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A4BE1" w14:textId="2CF950DA" w:rsidR="001F3D1F" w:rsidRPr="00222347" w:rsidRDefault="002851EA" w:rsidP="00962E28">
      <w:pPr>
        <w:spacing w:after="0" w:line="240" w:lineRule="auto"/>
        <w:rPr>
          <w:rFonts w:ascii="Times New Roman" w:eastAsia="MS Mincho" w:hAnsi="Times New Roman" w:cs="Times New Roman"/>
          <w:b/>
          <w:sz w:val="28"/>
          <w:szCs w:val="28"/>
        </w:rPr>
      </w:pPr>
      <w:r>
        <w:rPr>
          <w:rFonts w:ascii="Times New Roman" w:eastAsia="MS Mincho" w:hAnsi="Times New Roman" w:cs="Times New Roman"/>
          <w:b/>
          <w:sz w:val="28"/>
          <w:szCs w:val="28"/>
        </w:rPr>
        <w:t>Misa Kuani</w:t>
      </w:r>
      <w:r w:rsidR="00962E28" w:rsidRPr="00222347">
        <w:rPr>
          <w:rFonts w:ascii="Times New Roman" w:eastAsia="MS Mincho" w:hAnsi="Times New Roman" w:cs="Times New Roman"/>
          <w:b/>
          <w:sz w:val="28"/>
          <w:szCs w:val="28"/>
        </w:rPr>
        <w:t>: la boda p’urhépecha y sus transformaciones históricas. Un análisis etnohistórico y etnográfico</w:t>
      </w:r>
      <w:r w:rsidR="009105D9" w:rsidRPr="00222347">
        <w:rPr>
          <w:rStyle w:val="FootnoteReference"/>
          <w:rFonts w:ascii="Times New Roman" w:eastAsia="MS Mincho" w:hAnsi="Times New Roman" w:cs="Times New Roman"/>
          <w:b/>
          <w:sz w:val="28"/>
          <w:szCs w:val="28"/>
        </w:rPr>
        <w:footnoteReference w:id="1"/>
      </w:r>
    </w:p>
    <w:p w14:paraId="11FFC781" w14:textId="77777777" w:rsidR="00962E28" w:rsidRPr="00222347" w:rsidRDefault="00962E28" w:rsidP="00962E28">
      <w:pPr>
        <w:spacing w:after="0" w:line="240" w:lineRule="auto"/>
        <w:rPr>
          <w:rFonts w:ascii="Times New Roman" w:eastAsia="MS Mincho" w:hAnsi="Times New Roman" w:cs="Times New Roman"/>
          <w:b/>
          <w:sz w:val="24"/>
          <w:szCs w:val="24"/>
          <w:lang w:val="es-ES_tradnl"/>
        </w:rPr>
      </w:pPr>
    </w:p>
    <w:p w14:paraId="27C079D0" w14:textId="295E1DB9" w:rsidR="009105D9" w:rsidRPr="00222347" w:rsidRDefault="002851EA" w:rsidP="009105D9">
      <w:pPr>
        <w:spacing w:after="0" w:line="240" w:lineRule="auto"/>
        <w:rPr>
          <w:rFonts w:ascii="Times New Roman" w:eastAsia="MS Mincho" w:hAnsi="Times New Roman" w:cs="Times New Roman"/>
          <w:b/>
          <w:sz w:val="28"/>
          <w:szCs w:val="28"/>
          <w:lang w:val="es-ES_tradnl"/>
        </w:rPr>
      </w:pPr>
      <w:r>
        <w:rPr>
          <w:rFonts w:ascii="Times New Roman" w:eastAsia="MS Mincho" w:hAnsi="Times New Roman" w:cs="Times New Roman"/>
          <w:b/>
          <w:sz w:val="28"/>
          <w:szCs w:val="28"/>
          <w:lang w:val="es-ES_tradnl"/>
        </w:rPr>
        <w:t xml:space="preserve">Misa </w:t>
      </w:r>
      <w:proofErr w:type="spellStart"/>
      <w:r>
        <w:rPr>
          <w:rFonts w:ascii="Times New Roman" w:eastAsia="MS Mincho" w:hAnsi="Times New Roman" w:cs="Times New Roman"/>
          <w:b/>
          <w:sz w:val="28"/>
          <w:szCs w:val="28"/>
          <w:lang w:val="es-ES_tradnl"/>
        </w:rPr>
        <w:t>Kuani</w:t>
      </w:r>
      <w:proofErr w:type="spellEnd"/>
      <w:r w:rsidR="009105D9" w:rsidRPr="00222347">
        <w:rPr>
          <w:rFonts w:ascii="Times New Roman" w:eastAsia="MS Mincho" w:hAnsi="Times New Roman" w:cs="Times New Roman"/>
          <w:b/>
          <w:sz w:val="28"/>
          <w:szCs w:val="28"/>
          <w:lang w:val="es-ES_tradnl"/>
        </w:rPr>
        <w:t xml:space="preserve">: </w:t>
      </w:r>
      <w:proofErr w:type="spellStart"/>
      <w:r w:rsidR="009105D9" w:rsidRPr="00222347">
        <w:rPr>
          <w:rFonts w:ascii="Times New Roman" w:eastAsia="MS Mincho" w:hAnsi="Times New Roman" w:cs="Times New Roman"/>
          <w:b/>
          <w:sz w:val="28"/>
          <w:szCs w:val="28"/>
          <w:lang w:val="es-ES_tradnl"/>
        </w:rPr>
        <w:t>The</w:t>
      </w:r>
      <w:proofErr w:type="spellEnd"/>
      <w:r w:rsidR="009105D9" w:rsidRPr="00222347">
        <w:rPr>
          <w:rFonts w:ascii="Times New Roman" w:eastAsia="MS Mincho" w:hAnsi="Times New Roman" w:cs="Times New Roman"/>
          <w:b/>
          <w:sz w:val="28"/>
          <w:szCs w:val="28"/>
          <w:lang w:val="es-ES_tradnl"/>
        </w:rPr>
        <w:t xml:space="preserve"> </w:t>
      </w:r>
      <w:proofErr w:type="spellStart"/>
      <w:r w:rsidR="009105D9" w:rsidRPr="00222347">
        <w:rPr>
          <w:rFonts w:ascii="Times New Roman" w:eastAsia="MS Mincho" w:hAnsi="Times New Roman" w:cs="Times New Roman"/>
          <w:b/>
          <w:sz w:val="28"/>
          <w:szCs w:val="28"/>
          <w:lang w:val="es-ES_tradnl"/>
        </w:rPr>
        <w:t>P’urhepecha</w:t>
      </w:r>
      <w:proofErr w:type="spellEnd"/>
      <w:r w:rsidR="009105D9" w:rsidRPr="00222347">
        <w:rPr>
          <w:rFonts w:ascii="Times New Roman" w:eastAsia="MS Mincho" w:hAnsi="Times New Roman" w:cs="Times New Roman"/>
          <w:b/>
          <w:sz w:val="28"/>
          <w:szCs w:val="28"/>
          <w:lang w:val="es-ES_tradnl"/>
        </w:rPr>
        <w:t xml:space="preserve"> </w:t>
      </w:r>
      <w:proofErr w:type="spellStart"/>
      <w:r w:rsidR="009105D9" w:rsidRPr="00222347">
        <w:rPr>
          <w:rFonts w:ascii="Times New Roman" w:eastAsia="MS Mincho" w:hAnsi="Times New Roman" w:cs="Times New Roman"/>
          <w:b/>
          <w:sz w:val="28"/>
          <w:szCs w:val="28"/>
          <w:lang w:val="es-ES_tradnl"/>
        </w:rPr>
        <w:t>wedding</w:t>
      </w:r>
      <w:proofErr w:type="spellEnd"/>
      <w:r w:rsidR="009105D9" w:rsidRPr="00222347">
        <w:rPr>
          <w:rFonts w:ascii="Times New Roman" w:eastAsia="MS Mincho" w:hAnsi="Times New Roman" w:cs="Times New Roman"/>
          <w:b/>
          <w:sz w:val="28"/>
          <w:szCs w:val="28"/>
          <w:lang w:val="es-ES_tradnl"/>
        </w:rPr>
        <w:t xml:space="preserve"> and </w:t>
      </w:r>
      <w:proofErr w:type="spellStart"/>
      <w:r w:rsidR="009105D9" w:rsidRPr="00222347">
        <w:rPr>
          <w:rFonts w:ascii="Times New Roman" w:eastAsia="MS Mincho" w:hAnsi="Times New Roman" w:cs="Times New Roman"/>
          <w:b/>
          <w:sz w:val="28"/>
          <w:szCs w:val="28"/>
          <w:lang w:val="es-ES_tradnl"/>
        </w:rPr>
        <w:t>its</w:t>
      </w:r>
      <w:proofErr w:type="spellEnd"/>
      <w:r w:rsidR="009105D9" w:rsidRPr="00222347">
        <w:rPr>
          <w:rFonts w:ascii="Times New Roman" w:eastAsia="MS Mincho" w:hAnsi="Times New Roman" w:cs="Times New Roman"/>
          <w:b/>
          <w:sz w:val="28"/>
          <w:szCs w:val="28"/>
          <w:lang w:val="es-ES_tradnl"/>
        </w:rPr>
        <w:t xml:space="preserve"> </w:t>
      </w:r>
      <w:proofErr w:type="spellStart"/>
      <w:r w:rsidR="009105D9" w:rsidRPr="00222347">
        <w:rPr>
          <w:rFonts w:ascii="Times New Roman" w:eastAsia="MS Mincho" w:hAnsi="Times New Roman" w:cs="Times New Roman"/>
          <w:b/>
          <w:sz w:val="28"/>
          <w:szCs w:val="28"/>
          <w:lang w:val="es-ES_tradnl"/>
        </w:rPr>
        <w:t>historical</w:t>
      </w:r>
      <w:proofErr w:type="spellEnd"/>
      <w:r w:rsidR="009105D9" w:rsidRPr="00222347">
        <w:rPr>
          <w:rFonts w:ascii="Times New Roman" w:eastAsia="MS Mincho" w:hAnsi="Times New Roman" w:cs="Times New Roman"/>
          <w:b/>
          <w:sz w:val="28"/>
          <w:szCs w:val="28"/>
          <w:lang w:val="es-ES_tradnl"/>
        </w:rPr>
        <w:t xml:space="preserve"> </w:t>
      </w:r>
      <w:proofErr w:type="spellStart"/>
      <w:r w:rsidR="009105D9" w:rsidRPr="00222347">
        <w:rPr>
          <w:rFonts w:ascii="Times New Roman" w:eastAsia="MS Mincho" w:hAnsi="Times New Roman" w:cs="Times New Roman"/>
          <w:b/>
          <w:sz w:val="28"/>
          <w:szCs w:val="28"/>
          <w:lang w:val="es-ES_tradnl"/>
        </w:rPr>
        <w:t>transformation</w:t>
      </w:r>
      <w:proofErr w:type="spellEnd"/>
      <w:r w:rsidR="009105D9" w:rsidRPr="00222347">
        <w:rPr>
          <w:rFonts w:ascii="Times New Roman" w:eastAsia="MS Mincho" w:hAnsi="Times New Roman" w:cs="Times New Roman"/>
          <w:b/>
          <w:sz w:val="28"/>
          <w:szCs w:val="28"/>
          <w:lang w:val="es-ES_tradnl"/>
        </w:rPr>
        <w:t xml:space="preserve">, </w:t>
      </w:r>
      <w:proofErr w:type="spellStart"/>
      <w:r w:rsidR="009105D9" w:rsidRPr="00222347">
        <w:rPr>
          <w:rFonts w:ascii="Times New Roman" w:eastAsia="MS Mincho" w:hAnsi="Times New Roman" w:cs="Times New Roman"/>
          <w:b/>
          <w:sz w:val="28"/>
          <w:szCs w:val="28"/>
          <w:lang w:val="es-ES_tradnl"/>
        </w:rPr>
        <w:t>an</w:t>
      </w:r>
      <w:proofErr w:type="spellEnd"/>
      <w:r w:rsidR="009105D9" w:rsidRPr="00222347">
        <w:rPr>
          <w:rFonts w:ascii="Times New Roman" w:eastAsia="MS Mincho" w:hAnsi="Times New Roman" w:cs="Times New Roman"/>
          <w:b/>
          <w:sz w:val="28"/>
          <w:szCs w:val="28"/>
          <w:lang w:val="es-ES_tradnl"/>
        </w:rPr>
        <w:t xml:space="preserve"> </w:t>
      </w:r>
      <w:proofErr w:type="spellStart"/>
      <w:r w:rsidR="009105D9" w:rsidRPr="00222347">
        <w:rPr>
          <w:rFonts w:ascii="Times New Roman" w:eastAsia="MS Mincho" w:hAnsi="Times New Roman" w:cs="Times New Roman"/>
          <w:b/>
          <w:sz w:val="28"/>
          <w:szCs w:val="28"/>
          <w:lang w:val="es-ES_tradnl"/>
        </w:rPr>
        <w:t>ethnohistorical</w:t>
      </w:r>
      <w:proofErr w:type="spellEnd"/>
      <w:r w:rsidR="009105D9" w:rsidRPr="00222347">
        <w:rPr>
          <w:rFonts w:ascii="Times New Roman" w:eastAsia="MS Mincho" w:hAnsi="Times New Roman" w:cs="Times New Roman"/>
          <w:b/>
          <w:sz w:val="28"/>
          <w:szCs w:val="28"/>
          <w:lang w:val="es-ES_tradnl"/>
        </w:rPr>
        <w:t xml:space="preserve"> and </w:t>
      </w:r>
      <w:proofErr w:type="spellStart"/>
      <w:r w:rsidR="009105D9" w:rsidRPr="00222347">
        <w:rPr>
          <w:rFonts w:ascii="Times New Roman" w:eastAsia="MS Mincho" w:hAnsi="Times New Roman" w:cs="Times New Roman"/>
          <w:b/>
          <w:sz w:val="28"/>
          <w:szCs w:val="28"/>
          <w:lang w:val="es-ES_tradnl"/>
        </w:rPr>
        <w:t>ethnographic</w:t>
      </w:r>
      <w:proofErr w:type="spellEnd"/>
      <w:r w:rsidR="009105D9" w:rsidRPr="00222347">
        <w:rPr>
          <w:rFonts w:ascii="Times New Roman" w:eastAsia="MS Mincho" w:hAnsi="Times New Roman" w:cs="Times New Roman"/>
          <w:b/>
          <w:sz w:val="28"/>
          <w:szCs w:val="28"/>
          <w:lang w:val="es-ES_tradnl"/>
        </w:rPr>
        <w:t xml:space="preserve"> </w:t>
      </w:r>
      <w:proofErr w:type="spellStart"/>
      <w:r w:rsidR="009105D9" w:rsidRPr="00222347">
        <w:rPr>
          <w:rFonts w:ascii="Times New Roman" w:eastAsia="MS Mincho" w:hAnsi="Times New Roman" w:cs="Times New Roman"/>
          <w:b/>
          <w:sz w:val="28"/>
          <w:szCs w:val="28"/>
          <w:lang w:val="es-ES_tradnl"/>
        </w:rPr>
        <w:t>analysis</w:t>
      </w:r>
      <w:proofErr w:type="spellEnd"/>
      <w:r w:rsidR="009105D9" w:rsidRPr="00222347">
        <w:rPr>
          <w:rFonts w:ascii="Times New Roman" w:eastAsia="MS Mincho" w:hAnsi="Times New Roman" w:cs="Times New Roman"/>
          <w:b/>
          <w:sz w:val="28"/>
          <w:szCs w:val="28"/>
          <w:lang w:val="es-ES_tradnl"/>
        </w:rPr>
        <w:t xml:space="preserve"> </w:t>
      </w:r>
    </w:p>
    <w:p w14:paraId="1ACD4607" w14:textId="77777777" w:rsidR="009105D9" w:rsidRPr="00222347" w:rsidRDefault="009105D9" w:rsidP="001F3D1F">
      <w:pPr>
        <w:spacing w:after="0" w:line="480" w:lineRule="auto"/>
        <w:rPr>
          <w:rFonts w:ascii="Times New Roman" w:eastAsia="MS Mincho" w:hAnsi="Times New Roman" w:cs="Times New Roman"/>
          <w:b/>
          <w:sz w:val="24"/>
          <w:szCs w:val="24"/>
          <w:lang w:val="es-ES_tradnl"/>
        </w:rPr>
      </w:pPr>
    </w:p>
    <w:p w14:paraId="785DE64E" w14:textId="49EE4FE5" w:rsidR="001F3D1F" w:rsidRPr="00222347" w:rsidRDefault="001F3D1F" w:rsidP="001F3D1F">
      <w:pPr>
        <w:spacing w:after="0" w:line="480" w:lineRule="auto"/>
        <w:rPr>
          <w:rFonts w:ascii="Times New Roman" w:eastAsia="MS Mincho" w:hAnsi="Times New Roman" w:cs="Times New Roman"/>
          <w:b/>
          <w:sz w:val="24"/>
          <w:szCs w:val="24"/>
          <w:lang w:val="es-ES_tradnl"/>
        </w:rPr>
      </w:pPr>
      <w:r w:rsidRPr="00222347">
        <w:rPr>
          <w:rFonts w:ascii="Times New Roman" w:eastAsia="MS Mincho" w:hAnsi="Times New Roman" w:cs="Times New Roman"/>
          <w:b/>
          <w:sz w:val="24"/>
          <w:szCs w:val="24"/>
          <w:lang w:val="es-ES_tradnl"/>
        </w:rPr>
        <w:t xml:space="preserve">Resumen: </w:t>
      </w:r>
    </w:p>
    <w:p w14:paraId="455929EF" w14:textId="790A2BC2"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Actualmente, la boda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es un elaborado ritual que dura tres días; sus principales prácticas rituales se remontan a la época precolombina, según las descripciones que encontramos en </w:t>
      </w:r>
      <w:r w:rsidRPr="00222347">
        <w:rPr>
          <w:rFonts w:ascii="Times New Roman" w:eastAsia="MS Mincho" w:hAnsi="Times New Roman" w:cs="Times New Roman"/>
          <w:i/>
          <w:sz w:val="24"/>
          <w:szCs w:val="24"/>
          <w:lang w:val="es-ES_tradnl"/>
        </w:rPr>
        <w:t>la Relación de Michoacán</w:t>
      </w:r>
      <w:r w:rsidRPr="00222347">
        <w:rPr>
          <w:rFonts w:ascii="Times New Roman" w:eastAsia="MS Mincho" w:hAnsi="Times New Roman" w:cs="Times New Roman"/>
          <w:sz w:val="24"/>
          <w:szCs w:val="24"/>
          <w:lang w:val="es-ES_tradnl"/>
        </w:rPr>
        <w:t xml:space="preserve">. En este artículo expondremos algunos elementos de continuidad en las bodas de la cultura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con base en la propia </w:t>
      </w:r>
      <w:r w:rsidRPr="00222347">
        <w:rPr>
          <w:rFonts w:ascii="Times New Roman" w:eastAsia="MS Mincho" w:hAnsi="Times New Roman" w:cs="Times New Roman"/>
          <w:i/>
          <w:sz w:val="24"/>
          <w:szCs w:val="24"/>
          <w:lang w:val="es-ES_tradnl"/>
        </w:rPr>
        <w:t xml:space="preserve">Relación </w:t>
      </w:r>
      <w:r w:rsidRPr="00222347">
        <w:rPr>
          <w:rFonts w:ascii="Times New Roman" w:eastAsia="MS Mincho" w:hAnsi="Times New Roman" w:cs="Times New Roman"/>
          <w:sz w:val="24"/>
          <w:szCs w:val="24"/>
          <w:lang w:val="es-ES_tradnl"/>
        </w:rPr>
        <w:t xml:space="preserve">y sobre todo en la investigación de campo y etnohistórica realizada en la comunidad de Santo Santiago de Angahuan, en Michoacán, México. El análisis de las transformaciones de la boda a través de los años nos permite observar una continuidad de las prácticas y a la vez elucidar algunos de los principales elementos culturales que refuerzan la cosmovisión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w:t>
      </w:r>
    </w:p>
    <w:p w14:paraId="163DB6ED" w14:textId="532D8DC4" w:rsidR="00792A18" w:rsidRPr="00222347" w:rsidRDefault="00792A18"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b/>
          <w:sz w:val="24"/>
          <w:szCs w:val="24"/>
          <w:lang w:val="es-ES_tradnl"/>
        </w:rPr>
        <w:t>Palabras claves:</w:t>
      </w:r>
      <w:r w:rsidRPr="00222347">
        <w:rPr>
          <w:rFonts w:ascii="Times New Roman" w:eastAsia="MS Mincho" w:hAnsi="Times New Roman" w:cs="Times New Roman"/>
          <w:sz w:val="24"/>
          <w:szCs w:val="24"/>
          <w:lang w:val="es-ES_tradnl"/>
        </w:rPr>
        <w:t xml:space="preserve"> etnohistoria, etnografía, transformación cultural, </w:t>
      </w:r>
      <w:r w:rsidR="004B29A3" w:rsidRPr="00222347">
        <w:rPr>
          <w:rFonts w:ascii="Times New Roman" w:eastAsia="MS Mincho" w:hAnsi="Times New Roman" w:cs="Times New Roman"/>
          <w:sz w:val="24"/>
          <w:szCs w:val="24"/>
          <w:lang w:val="es-ES_tradnl"/>
        </w:rPr>
        <w:t>b</w:t>
      </w:r>
      <w:r w:rsidRPr="00222347">
        <w:rPr>
          <w:rFonts w:ascii="Times New Roman" w:eastAsia="MS Mincho" w:hAnsi="Times New Roman" w:cs="Times New Roman"/>
          <w:sz w:val="24"/>
          <w:szCs w:val="24"/>
          <w:lang w:val="es-ES_tradnl"/>
        </w:rPr>
        <w:t xml:space="preserve">oda </w:t>
      </w:r>
      <w:proofErr w:type="spellStart"/>
      <w:r w:rsidR="004B29A3" w:rsidRPr="00222347">
        <w:rPr>
          <w:rFonts w:ascii="Times New Roman" w:eastAsia="MS Mincho" w:hAnsi="Times New Roman" w:cs="Times New Roman"/>
          <w:sz w:val="24"/>
          <w:szCs w:val="24"/>
          <w:lang w:val="es-ES_tradnl"/>
        </w:rPr>
        <w:t>p</w:t>
      </w:r>
      <w:r w:rsidRPr="00222347">
        <w:rPr>
          <w:rFonts w:ascii="Times New Roman" w:eastAsia="MS Mincho" w:hAnsi="Times New Roman" w:cs="Times New Roman"/>
          <w:sz w:val="24"/>
          <w:szCs w:val="24"/>
          <w:lang w:val="es-ES_tradnl"/>
        </w:rPr>
        <w:t>’urhépecha</w:t>
      </w:r>
      <w:proofErr w:type="spellEnd"/>
      <w:r w:rsidRPr="00222347">
        <w:rPr>
          <w:rFonts w:ascii="Times New Roman" w:eastAsia="MS Mincho" w:hAnsi="Times New Roman" w:cs="Times New Roman"/>
          <w:sz w:val="24"/>
          <w:szCs w:val="24"/>
          <w:lang w:val="es-ES_tradnl"/>
        </w:rPr>
        <w:t>, Angahuan</w:t>
      </w:r>
    </w:p>
    <w:p w14:paraId="298982E2" w14:textId="77777777" w:rsidR="00C34C0E" w:rsidRPr="00222347" w:rsidRDefault="00C34C0E" w:rsidP="001F3D1F">
      <w:pPr>
        <w:spacing w:after="0" w:line="480" w:lineRule="auto"/>
        <w:rPr>
          <w:rFonts w:ascii="Times New Roman" w:eastAsia="MS Mincho" w:hAnsi="Times New Roman" w:cs="Times New Roman"/>
          <w:b/>
          <w:sz w:val="24"/>
          <w:szCs w:val="24"/>
          <w:lang w:val="es-ES_tradnl"/>
        </w:rPr>
      </w:pPr>
    </w:p>
    <w:p w14:paraId="08AA895F" w14:textId="589364A9" w:rsidR="001F3D1F" w:rsidRPr="00222347" w:rsidRDefault="00792A18" w:rsidP="001F3D1F">
      <w:pPr>
        <w:spacing w:after="0" w:line="480" w:lineRule="auto"/>
        <w:rPr>
          <w:rFonts w:ascii="Times New Roman" w:eastAsia="MS Mincho" w:hAnsi="Times New Roman" w:cs="Times New Roman"/>
          <w:b/>
          <w:sz w:val="24"/>
          <w:szCs w:val="24"/>
          <w:lang w:val="es-ES_tradnl"/>
        </w:rPr>
      </w:pPr>
      <w:proofErr w:type="spellStart"/>
      <w:r w:rsidRPr="00222347">
        <w:rPr>
          <w:rFonts w:ascii="Times New Roman" w:eastAsia="MS Mincho" w:hAnsi="Times New Roman" w:cs="Times New Roman"/>
          <w:b/>
          <w:sz w:val="24"/>
          <w:szCs w:val="24"/>
          <w:lang w:val="es-ES_tradnl"/>
        </w:rPr>
        <w:t>Abstract</w:t>
      </w:r>
      <w:proofErr w:type="spellEnd"/>
      <w:r w:rsidRPr="00222347">
        <w:rPr>
          <w:rFonts w:ascii="Times New Roman" w:eastAsia="MS Mincho" w:hAnsi="Times New Roman" w:cs="Times New Roman"/>
          <w:b/>
          <w:sz w:val="24"/>
          <w:szCs w:val="24"/>
          <w:lang w:val="es-ES_tradnl"/>
        </w:rPr>
        <w:t xml:space="preserve"> </w:t>
      </w:r>
    </w:p>
    <w:p w14:paraId="116C5A63" w14:textId="05720AD4" w:rsidR="00792A18" w:rsidRPr="00222347" w:rsidRDefault="00792A18" w:rsidP="001F3D1F">
      <w:pPr>
        <w:spacing w:after="0" w:line="480" w:lineRule="auto"/>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lang w:val="en-US"/>
        </w:rPr>
        <w:t xml:space="preserve">Currently, the P’urhépecha wedding is an elaborate ritual that may last three days. Based on the descriptions included in the </w:t>
      </w:r>
      <w:proofErr w:type="spellStart"/>
      <w:r w:rsidRPr="00222347">
        <w:rPr>
          <w:rFonts w:ascii="Times New Roman" w:eastAsia="MS Mincho" w:hAnsi="Times New Roman" w:cs="Times New Roman"/>
          <w:i/>
          <w:sz w:val="24"/>
          <w:szCs w:val="24"/>
          <w:lang w:val="en-US"/>
        </w:rPr>
        <w:t>Relación</w:t>
      </w:r>
      <w:proofErr w:type="spellEnd"/>
      <w:r w:rsidRPr="00222347">
        <w:rPr>
          <w:rFonts w:ascii="Times New Roman" w:eastAsia="MS Mincho" w:hAnsi="Times New Roman" w:cs="Times New Roman"/>
          <w:i/>
          <w:sz w:val="24"/>
          <w:szCs w:val="24"/>
          <w:lang w:val="en-US"/>
        </w:rPr>
        <w:t xml:space="preserve"> de Michoacán</w:t>
      </w:r>
      <w:r w:rsidRPr="00222347">
        <w:rPr>
          <w:rFonts w:ascii="Times New Roman" w:eastAsia="MS Mincho" w:hAnsi="Times New Roman" w:cs="Times New Roman"/>
          <w:sz w:val="24"/>
          <w:szCs w:val="24"/>
          <w:lang w:val="en-US"/>
        </w:rPr>
        <w:t xml:space="preserve">, some of the principal ritual events </w:t>
      </w:r>
      <w:r w:rsidRPr="00222347">
        <w:rPr>
          <w:rFonts w:ascii="Times New Roman" w:eastAsia="MS Mincho" w:hAnsi="Times New Roman" w:cs="Times New Roman"/>
          <w:sz w:val="24"/>
          <w:szCs w:val="24"/>
          <w:lang w:val="en-US"/>
        </w:rPr>
        <w:lastRenderedPageBreak/>
        <w:t xml:space="preserve">have roots in Pre-Colombian times. In this </w:t>
      </w:r>
      <w:proofErr w:type="gramStart"/>
      <w:r w:rsidRPr="00222347">
        <w:rPr>
          <w:rFonts w:ascii="Times New Roman" w:eastAsia="MS Mincho" w:hAnsi="Times New Roman" w:cs="Times New Roman"/>
          <w:sz w:val="24"/>
          <w:szCs w:val="24"/>
          <w:lang w:val="en-US"/>
        </w:rPr>
        <w:t>article, and</w:t>
      </w:r>
      <w:proofErr w:type="gramEnd"/>
      <w:r w:rsidRPr="00222347">
        <w:rPr>
          <w:rFonts w:ascii="Times New Roman" w:eastAsia="MS Mincho" w:hAnsi="Times New Roman" w:cs="Times New Roman"/>
          <w:sz w:val="24"/>
          <w:szCs w:val="24"/>
          <w:lang w:val="en-US"/>
        </w:rPr>
        <w:t xml:space="preserve"> using the </w:t>
      </w:r>
      <w:proofErr w:type="spellStart"/>
      <w:r w:rsidRPr="00222347">
        <w:rPr>
          <w:rFonts w:ascii="Times New Roman" w:eastAsia="MS Mincho" w:hAnsi="Times New Roman" w:cs="Times New Roman"/>
          <w:i/>
          <w:sz w:val="24"/>
          <w:szCs w:val="24"/>
          <w:lang w:val="en-US"/>
        </w:rPr>
        <w:t>Relación</w:t>
      </w:r>
      <w:proofErr w:type="spellEnd"/>
      <w:r w:rsidRPr="00222347">
        <w:rPr>
          <w:rFonts w:ascii="Times New Roman" w:eastAsia="MS Mincho" w:hAnsi="Times New Roman" w:cs="Times New Roman"/>
          <w:i/>
          <w:sz w:val="24"/>
          <w:szCs w:val="24"/>
          <w:lang w:val="en-US"/>
        </w:rPr>
        <w:t xml:space="preserve"> </w:t>
      </w:r>
      <w:r w:rsidRPr="00222347">
        <w:rPr>
          <w:rFonts w:ascii="Times New Roman" w:eastAsia="MS Mincho" w:hAnsi="Times New Roman" w:cs="Times New Roman"/>
          <w:sz w:val="24"/>
          <w:szCs w:val="24"/>
          <w:lang w:val="en-US"/>
        </w:rPr>
        <w:t xml:space="preserve">as a principal historical source as well as based on my own ethnographic fieldwork in the P’urhépecha community of Santo Santiago de Angahuan, I will elucidate some of the principal elements of continuity present in weddings. An ethnohistorical analysis of the development of P’urhépecha weddings highlights the process of cultural continuity as well as the principal elements of P’urhépecha cosmology.    </w:t>
      </w:r>
    </w:p>
    <w:p w14:paraId="01EC267C" w14:textId="008351E0" w:rsidR="00792A18" w:rsidRPr="00222347" w:rsidRDefault="00792A18"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b/>
          <w:sz w:val="24"/>
          <w:szCs w:val="24"/>
          <w:lang w:val="es-ES_tradnl"/>
        </w:rPr>
        <w:t xml:space="preserve">Key </w:t>
      </w:r>
      <w:proofErr w:type="spellStart"/>
      <w:r w:rsidRPr="00222347">
        <w:rPr>
          <w:rFonts w:ascii="Times New Roman" w:eastAsia="MS Mincho" w:hAnsi="Times New Roman" w:cs="Times New Roman"/>
          <w:b/>
          <w:sz w:val="24"/>
          <w:szCs w:val="24"/>
          <w:lang w:val="es-ES_tradnl"/>
        </w:rPr>
        <w:t>Words</w:t>
      </w:r>
      <w:proofErr w:type="spellEnd"/>
      <w:r w:rsidRPr="00222347">
        <w:rPr>
          <w:rFonts w:ascii="Times New Roman" w:eastAsia="MS Mincho" w:hAnsi="Times New Roman" w:cs="Times New Roman"/>
          <w:b/>
          <w:sz w:val="24"/>
          <w:szCs w:val="24"/>
          <w:lang w:val="es-ES_tradnl"/>
        </w:rPr>
        <w:t xml:space="preserve">: </w:t>
      </w:r>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Ehnohistory</w:t>
      </w:r>
      <w:proofErr w:type="spellEnd"/>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ethnography</w:t>
      </w:r>
      <w:proofErr w:type="spellEnd"/>
      <w:r w:rsidRPr="00222347">
        <w:rPr>
          <w:rFonts w:ascii="Times New Roman" w:eastAsia="MS Mincho" w:hAnsi="Times New Roman" w:cs="Times New Roman"/>
          <w:sz w:val="24"/>
          <w:szCs w:val="24"/>
          <w:lang w:val="es-ES_tradnl"/>
        </w:rPr>
        <w:t xml:space="preserve">, cultural </w:t>
      </w:r>
      <w:proofErr w:type="spellStart"/>
      <w:r w:rsidRPr="00222347">
        <w:rPr>
          <w:rFonts w:ascii="Times New Roman" w:eastAsia="MS Mincho" w:hAnsi="Times New Roman" w:cs="Times New Roman"/>
          <w:sz w:val="24"/>
          <w:szCs w:val="24"/>
          <w:lang w:val="es-ES_tradnl"/>
        </w:rPr>
        <w:t>transformation</w:t>
      </w:r>
      <w:proofErr w:type="spellEnd"/>
      <w:r w:rsidRPr="00222347">
        <w:rPr>
          <w:rFonts w:ascii="Times New Roman" w:eastAsia="MS Mincho" w:hAnsi="Times New Roman" w:cs="Times New Roman"/>
          <w:sz w:val="24"/>
          <w:szCs w:val="24"/>
          <w:lang w:val="es-ES_tradnl"/>
        </w:rPr>
        <w:t>, P’urh</w:t>
      </w:r>
      <w:r w:rsidR="004B29A3" w:rsidRPr="00222347">
        <w:rPr>
          <w:rFonts w:ascii="Times New Roman" w:eastAsia="MS Mincho" w:hAnsi="Times New Roman" w:cs="Times New Roman"/>
          <w:sz w:val="24"/>
          <w:szCs w:val="24"/>
          <w:lang w:val="es-ES_tradnl"/>
        </w:rPr>
        <w:t>é</w:t>
      </w:r>
      <w:r w:rsidRPr="00222347">
        <w:rPr>
          <w:rFonts w:ascii="Times New Roman" w:eastAsia="MS Mincho" w:hAnsi="Times New Roman" w:cs="Times New Roman"/>
          <w:sz w:val="24"/>
          <w:szCs w:val="24"/>
          <w:lang w:val="es-ES_tradnl"/>
        </w:rPr>
        <w:t xml:space="preserve">pecha </w:t>
      </w:r>
      <w:proofErr w:type="spellStart"/>
      <w:r w:rsidRPr="00222347">
        <w:rPr>
          <w:rFonts w:ascii="Times New Roman" w:eastAsia="MS Mincho" w:hAnsi="Times New Roman" w:cs="Times New Roman"/>
          <w:sz w:val="24"/>
          <w:szCs w:val="24"/>
          <w:lang w:val="es-ES_tradnl"/>
        </w:rPr>
        <w:t>wedding</w:t>
      </w:r>
      <w:proofErr w:type="spellEnd"/>
      <w:r w:rsidRPr="00222347">
        <w:rPr>
          <w:rFonts w:ascii="Times New Roman" w:eastAsia="MS Mincho" w:hAnsi="Times New Roman" w:cs="Times New Roman"/>
          <w:sz w:val="24"/>
          <w:szCs w:val="24"/>
          <w:lang w:val="es-ES_tradnl"/>
        </w:rPr>
        <w:t xml:space="preserve">, Angahuan </w:t>
      </w:r>
    </w:p>
    <w:p w14:paraId="431F5477" w14:textId="77777777" w:rsidR="007614B4" w:rsidRPr="00222347" w:rsidRDefault="007614B4" w:rsidP="001F3D1F">
      <w:pPr>
        <w:spacing w:after="0" w:line="480" w:lineRule="auto"/>
        <w:rPr>
          <w:rFonts w:ascii="Times New Roman" w:eastAsia="MS Mincho" w:hAnsi="Times New Roman" w:cs="Times New Roman"/>
          <w:b/>
          <w:sz w:val="24"/>
          <w:szCs w:val="24"/>
          <w:lang w:val="es-ES_tradnl"/>
        </w:rPr>
      </w:pPr>
    </w:p>
    <w:p w14:paraId="1164C94C" w14:textId="4A0BD60C" w:rsidR="001F3D1F" w:rsidRPr="00222347" w:rsidRDefault="001F3D1F" w:rsidP="001F3D1F">
      <w:pPr>
        <w:spacing w:after="0" w:line="480" w:lineRule="auto"/>
        <w:rPr>
          <w:rFonts w:ascii="Times New Roman" w:eastAsia="MS Mincho" w:hAnsi="Times New Roman" w:cs="Times New Roman"/>
          <w:b/>
          <w:sz w:val="24"/>
          <w:szCs w:val="24"/>
          <w:lang w:val="es-ES_tradnl"/>
        </w:rPr>
      </w:pPr>
      <w:r w:rsidRPr="00222347">
        <w:rPr>
          <w:rFonts w:ascii="Times New Roman" w:eastAsia="MS Mincho" w:hAnsi="Times New Roman" w:cs="Times New Roman"/>
          <w:b/>
          <w:sz w:val="24"/>
          <w:szCs w:val="24"/>
          <w:lang w:val="es-ES_tradnl"/>
        </w:rPr>
        <w:t xml:space="preserve">Introducción </w:t>
      </w:r>
    </w:p>
    <w:p w14:paraId="628B1C88" w14:textId="6ECFF680" w:rsidR="001F3D1F" w:rsidRPr="00222347" w:rsidRDefault="001F3D1F" w:rsidP="001F3D1F">
      <w:pPr>
        <w:spacing w:after="0" w:line="480" w:lineRule="auto"/>
        <w:ind w:firstLine="720"/>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Eran las seis de la mañana de un día frío de abril. Una ligera niebla cubría el pueblo de Angahuan mientras poco a poco los comuneros comenzaban a salir de sus casas para iniciar su día de trabajo. Minutos antes de las siete, salí de la casa en compañía de </w:t>
      </w:r>
      <w:proofErr w:type="spellStart"/>
      <w:r w:rsidRPr="00222347">
        <w:rPr>
          <w:rFonts w:ascii="Times New Roman" w:eastAsia="MS Mincho" w:hAnsi="Times New Roman" w:cs="Times New Roman"/>
          <w:sz w:val="24"/>
          <w:szCs w:val="24"/>
          <w:lang w:val="es-ES_tradnl"/>
        </w:rPr>
        <w:t>Na</w:t>
      </w:r>
      <w:proofErr w:type="spellEnd"/>
      <w:r w:rsidRPr="00222347">
        <w:rPr>
          <w:rFonts w:ascii="Times New Roman" w:eastAsia="MS Mincho" w:hAnsi="Times New Roman" w:cs="Times New Roman"/>
          <w:sz w:val="24"/>
          <w:szCs w:val="24"/>
          <w:lang w:val="es-ES_tradnl"/>
        </w:rPr>
        <w:t xml:space="preserve"> Julia y Ta Enrique</w:t>
      </w:r>
      <w:r w:rsidRPr="00222347">
        <w:rPr>
          <w:rFonts w:ascii="Times New Roman" w:eastAsia="MS Mincho" w:hAnsi="Times New Roman" w:cs="Times New Roman"/>
          <w:sz w:val="24"/>
          <w:szCs w:val="24"/>
          <w:vertAlign w:val="superscript"/>
          <w:lang w:val="es-ES_tradnl"/>
        </w:rPr>
        <w:footnoteReference w:id="2"/>
      </w:r>
      <w:r w:rsidRPr="00222347">
        <w:rPr>
          <w:rFonts w:ascii="Times New Roman" w:eastAsia="MS Mincho" w:hAnsi="Times New Roman" w:cs="Times New Roman"/>
          <w:sz w:val="24"/>
          <w:szCs w:val="24"/>
          <w:lang w:val="es-ES_tradnl"/>
        </w:rPr>
        <w:t xml:space="preserve"> hasta la casa de </w:t>
      </w:r>
      <w:proofErr w:type="spellStart"/>
      <w:r w:rsidRPr="00222347">
        <w:rPr>
          <w:rFonts w:ascii="Times New Roman" w:eastAsia="MS Mincho" w:hAnsi="Times New Roman" w:cs="Times New Roman"/>
          <w:sz w:val="24"/>
          <w:szCs w:val="24"/>
          <w:lang w:val="es-ES_tradnl"/>
        </w:rPr>
        <w:t>Na</w:t>
      </w:r>
      <w:proofErr w:type="spellEnd"/>
      <w:r w:rsidRPr="00222347">
        <w:rPr>
          <w:rFonts w:ascii="Times New Roman" w:eastAsia="MS Mincho" w:hAnsi="Times New Roman" w:cs="Times New Roman"/>
          <w:sz w:val="24"/>
          <w:szCs w:val="24"/>
          <w:lang w:val="es-ES_tradnl"/>
        </w:rPr>
        <w:t xml:space="preserve"> Beatriz. Cuando llegamos, me sorprendió ver que casi todo estaba listo para </w:t>
      </w:r>
      <w:r w:rsidR="00E51F98">
        <w:rPr>
          <w:rFonts w:ascii="Times New Roman" w:eastAsia="MS Mincho" w:hAnsi="Times New Roman" w:cs="Times New Roman"/>
          <w:sz w:val="24"/>
          <w:szCs w:val="24"/>
          <w:lang w:val="es-ES_tradnl"/>
        </w:rPr>
        <w:t>la</w:t>
      </w:r>
      <w:bookmarkStart w:id="0" w:name="_GoBack"/>
      <w:bookmarkEnd w:id="0"/>
      <w:r w:rsidRPr="00222347">
        <w:rPr>
          <w:rFonts w:ascii="Times New Roman" w:eastAsia="MS Mincho" w:hAnsi="Times New Roman" w:cs="Times New Roman"/>
          <w:sz w:val="24"/>
          <w:szCs w:val="24"/>
          <w:lang w:val="es-ES_tradnl"/>
        </w:rPr>
        <w:t xml:space="preserve"> </w:t>
      </w:r>
      <w:r w:rsidR="00E51F98">
        <w:rPr>
          <w:rFonts w:ascii="Times New Roman" w:eastAsia="MS Mincho" w:hAnsi="Times New Roman" w:cs="Times New Roman"/>
          <w:i/>
          <w:sz w:val="24"/>
          <w:szCs w:val="24"/>
          <w:lang w:val="es-ES_tradnl"/>
        </w:rPr>
        <w:t>m</w:t>
      </w:r>
      <w:r w:rsidR="002851EA">
        <w:rPr>
          <w:rFonts w:ascii="Times New Roman" w:eastAsia="MS Mincho" w:hAnsi="Times New Roman" w:cs="Times New Roman"/>
          <w:i/>
          <w:sz w:val="24"/>
          <w:szCs w:val="24"/>
          <w:lang w:val="es-ES_tradnl"/>
        </w:rPr>
        <w:t xml:space="preserve">isa </w:t>
      </w:r>
      <w:proofErr w:type="spellStart"/>
      <w:r w:rsidR="00E51F98">
        <w:rPr>
          <w:rFonts w:ascii="Times New Roman" w:eastAsia="MS Mincho" w:hAnsi="Times New Roman" w:cs="Times New Roman"/>
          <w:i/>
          <w:sz w:val="24"/>
          <w:szCs w:val="24"/>
          <w:lang w:val="es-ES_tradnl"/>
        </w:rPr>
        <w:t>k</w:t>
      </w:r>
      <w:r w:rsidR="002851EA">
        <w:rPr>
          <w:rFonts w:ascii="Times New Roman" w:eastAsia="MS Mincho" w:hAnsi="Times New Roman" w:cs="Times New Roman"/>
          <w:i/>
          <w:sz w:val="24"/>
          <w:szCs w:val="24"/>
          <w:lang w:val="es-ES_tradnl"/>
        </w:rPr>
        <w:t>uani</w:t>
      </w:r>
      <w:proofErr w:type="spellEnd"/>
      <w:r w:rsidRPr="00222347">
        <w:rPr>
          <w:rFonts w:ascii="Times New Roman" w:eastAsia="MS Mincho" w:hAnsi="Times New Roman" w:cs="Times New Roman"/>
          <w:i/>
          <w:sz w:val="24"/>
          <w:szCs w:val="24"/>
          <w:lang w:val="es-ES_tradnl"/>
        </w:rPr>
        <w:t>,</w:t>
      </w:r>
      <w:r w:rsidRPr="00222347">
        <w:rPr>
          <w:rFonts w:ascii="Times New Roman" w:eastAsia="MS Mincho" w:hAnsi="Times New Roman" w:cs="Times New Roman"/>
          <w:sz w:val="24"/>
          <w:szCs w:val="24"/>
          <w:vertAlign w:val="superscript"/>
          <w:lang w:val="es-ES_tradnl"/>
        </w:rPr>
        <w:footnoteReference w:id="3"/>
      </w:r>
      <w:r w:rsidRPr="00222347">
        <w:rPr>
          <w:rFonts w:ascii="Times New Roman" w:eastAsia="MS Mincho" w:hAnsi="Times New Roman" w:cs="Times New Roman"/>
          <w:sz w:val="24"/>
          <w:szCs w:val="24"/>
          <w:lang w:val="es-ES_tradnl"/>
        </w:rPr>
        <w:t xml:space="preserve"> la boda religiosa de Pablo, el hijo mayor de </w:t>
      </w:r>
      <w:proofErr w:type="spellStart"/>
      <w:r w:rsidRPr="00222347">
        <w:rPr>
          <w:rFonts w:ascii="Times New Roman" w:eastAsia="MS Mincho" w:hAnsi="Times New Roman" w:cs="Times New Roman"/>
          <w:sz w:val="24"/>
          <w:szCs w:val="24"/>
          <w:lang w:val="es-ES_tradnl"/>
        </w:rPr>
        <w:t>Na</w:t>
      </w:r>
      <w:proofErr w:type="spellEnd"/>
      <w:r w:rsidRPr="00222347">
        <w:rPr>
          <w:rFonts w:ascii="Times New Roman" w:eastAsia="MS Mincho" w:hAnsi="Times New Roman" w:cs="Times New Roman"/>
          <w:sz w:val="24"/>
          <w:szCs w:val="24"/>
          <w:lang w:val="es-ES_tradnl"/>
        </w:rPr>
        <w:t xml:space="preserve"> Beatriz, y Lisa. Varios familiares ya se encontraban en la cocina ayudando con los preparativos de la comida del día: chocolate caliente para el desayuno, y </w:t>
      </w:r>
      <w:proofErr w:type="spellStart"/>
      <w:r w:rsidRPr="00222347">
        <w:rPr>
          <w:rFonts w:ascii="Times New Roman" w:eastAsia="MS Mincho" w:hAnsi="Times New Roman" w:cs="Times New Roman"/>
          <w:sz w:val="24"/>
          <w:szCs w:val="24"/>
          <w:lang w:val="es-ES_tradnl"/>
        </w:rPr>
        <w:t>churipo</w:t>
      </w:r>
      <w:proofErr w:type="spellEnd"/>
      <w:r w:rsidRPr="00222347">
        <w:rPr>
          <w:rFonts w:ascii="Times New Roman" w:eastAsia="MS Mincho" w:hAnsi="Times New Roman" w:cs="Times New Roman"/>
          <w:sz w:val="24"/>
          <w:szCs w:val="24"/>
          <w:lang w:val="es-ES_tradnl"/>
        </w:rPr>
        <w:t xml:space="preserve"> y </w:t>
      </w:r>
      <w:proofErr w:type="spellStart"/>
      <w:r w:rsidRPr="00222347">
        <w:rPr>
          <w:rFonts w:ascii="Times New Roman" w:eastAsia="MS Mincho" w:hAnsi="Times New Roman" w:cs="Times New Roman"/>
          <w:sz w:val="24"/>
          <w:szCs w:val="24"/>
          <w:lang w:val="es-ES_tradnl"/>
        </w:rPr>
        <w:t>corundas</w:t>
      </w:r>
      <w:proofErr w:type="spellEnd"/>
      <w:r w:rsidRPr="00222347">
        <w:rPr>
          <w:rFonts w:ascii="Times New Roman" w:eastAsia="MS Mincho" w:hAnsi="Times New Roman" w:cs="Times New Roman"/>
          <w:sz w:val="24"/>
          <w:szCs w:val="24"/>
          <w:lang w:val="es-ES_tradnl"/>
        </w:rPr>
        <w:t xml:space="preserve"> para la comida. Paulina y Laura, las hijas mayores de </w:t>
      </w:r>
      <w:proofErr w:type="spellStart"/>
      <w:r w:rsidRPr="00222347">
        <w:rPr>
          <w:rFonts w:ascii="Times New Roman" w:eastAsia="MS Mincho" w:hAnsi="Times New Roman" w:cs="Times New Roman"/>
          <w:sz w:val="24"/>
          <w:szCs w:val="24"/>
          <w:lang w:val="es-ES_tradnl"/>
        </w:rPr>
        <w:t>Na</w:t>
      </w:r>
      <w:proofErr w:type="spellEnd"/>
      <w:r w:rsidRPr="00222347">
        <w:rPr>
          <w:rFonts w:ascii="Times New Roman" w:eastAsia="MS Mincho" w:hAnsi="Times New Roman" w:cs="Times New Roman"/>
          <w:sz w:val="24"/>
          <w:szCs w:val="24"/>
          <w:lang w:val="es-ES_tradnl"/>
        </w:rPr>
        <w:t xml:space="preserve"> Beatriz, estaban </w:t>
      </w:r>
      <w:r w:rsidRPr="00222347">
        <w:rPr>
          <w:rFonts w:ascii="Times New Roman" w:eastAsia="MS Mincho" w:hAnsi="Times New Roman" w:cs="Times New Roman"/>
          <w:sz w:val="24"/>
          <w:szCs w:val="24"/>
          <w:lang w:val="es-ES_tradnl"/>
        </w:rPr>
        <w:lastRenderedPageBreak/>
        <w:t xml:space="preserve">terminando de limpiar el patio y revisando que todo estuviera en orden. </w:t>
      </w:r>
      <w:proofErr w:type="spellStart"/>
      <w:r w:rsidRPr="00222347">
        <w:rPr>
          <w:rFonts w:ascii="Times New Roman" w:eastAsia="MS Mincho" w:hAnsi="Times New Roman" w:cs="Times New Roman"/>
          <w:sz w:val="24"/>
          <w:szCs w:val="24"/>
          <w:lang w:val="es-ES_tradnl"/>
        </w:rPr>
        <w:t>Na</w:t>
      </w:r>
      <w:proofErr w:type="spellEnd"/>
      <w:r w:rsidRPr="00222347">
        <w:rPr>
          <w:rFonts w:ascii="Times New Roman" w:eastAsia="MS Mincho" w:hAnsi="Times New Roman" w:cs="Times New Roman"/>
          <w:sz w:val="24"/>
          <w:szCs w:val="24"/>
          <w:lang w:val="es-ES_tradnl"/>
        </w:rPr>
        <w:t xml:space="preserve"> Beatriz y Ta Anselmo, el padre de Pablo, se adelantaron a buscar a Lisa y sus familiares a su casa para acompañarlos a la iglesia. </w:t>
      </w:r>
    </w:p>
    <w:p w14:paraId="0DD288E4" w14:textId="41D6BF56" w:rsidR="001F3D1F" w:rsidRPr="00222347" w:rsidRDefault="001F3D1F" w:rsidP="001F3D1F">
      <w:pPr>
        <w:spacing w:after="0" w:line="480" w:lineRule="auto"/>
        <w:ind w:firstLine="720"/>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Pablo, antes de salir en procesión con su cortejo de la casa hacia el templo, recibió de rodillas la bendición de sus abuelas, tíos y tías. Al llegar a las puertas de la iglesia, Lisa, su familia y los papás de Pablo, ya lo estaban esperando. El padre Armando recibió a los novios, les dio su bendición y encabezó la procesión hasta el altar donde se celebró la boda católica. Al finalizar la misa, los recién casados, junto con sus familiares, salieron de la iglesia. Afuera, una banda de viento comenzó a tocar en cuanto aparecieron. Las hermanas y primas del novio rociaron a todos los presentes con confeti. Los familiares hicieron una fila para felicitar a los novios y a los padrinos de velación, mientras el grupo de </w:t>
      </w:r>
      <w:r w:rsidR="00DE4A46" w:rsidRPr="00222347">
        <w:rPr>
          <w:rFonts w:ascii="Times New Roman" w:eastAsia="MS Mincho" w:hAnsi="Times New Roman" w:cs="Times New Roman"/>
          <w:sz w:val="24"/>
          <w:szCs w:val="24"/>
          <w:lang w:val="es-ES_tradnl"/>
        </w:rPr>
        <w:t>jóvenes</w:t>
      </w:r>
      <w:r w:rsidRPr="00222347">
        <w:rPr>
          <w:rFonts w:ascii="Times New Roman" w:eastAsia="MS Mincho" w:hAnsi="Times New Roman" w:cs="Times New Roman"/>
          <w:sz w:val="24"/>
          <w:szCs w:val="24"/>
          <w:lang w:val="es-ES_tradnl"/>
        </w:rPr>
        <w:t xml:space="preserve"> continuaba echando confeti a los novios y a los familiares. Luego de unos veinte minutos afuera de la iglesia, se organizó una procesión hasta la casa del novio; ahí se ofreció</w:t>
      </w:r>
      <w:r w:rsidR="00251E8E" w:rsidRPr="00222347">
        <w:rPr>
          <w:rFonts w:ascii="Times New Roman" w:eastAsia="MS Mincho" w:hAnsi="Times New Roman" w:cs="Times New Roman"/>
          <w:sz w:val="24"/>
          <w:szCs w:val="24"/>
          <w:lang w:val="es-ES_tradnl"/>
        </w:rPr>
        <w:t xml:space="preserve"> </w:t>
      </w:r>
      <w:r w:rsidR="001B3A00" w:rsidRPr="00222347">
        <w:rPr>
          <w:rFonts w:ascii="Times New Roman" w:eastAsia="MS Mincho" w:hAnsi="Times New Roman" w:cs="Times New Roman"/>
          <w:sz w:val="24"/>
          <w:szCs w:val="24"/>
          <w:lang w:val="es-ES_tradnl"/>
        </w:rPr>
        <w:t xml:space="preserve">el </w:t>
      </w:r>
      <w:r w:rsidRPr="00222347">
        <w:rPr>
          <w:rFonts w:ascii="Times New Roman" w:eastAsia="MS Mincho" w:hAnsi="Times New Roman" w:cs="Times New Roman"/>
          <w:sz w:val="24"/>
          <w:szCs w:val="24"/>
          <w:lang w:val="es-ES_tradnl"/>
        </w:rPr>
        <w:t>desayuno a todos los presentes y se dio comienzo a un largo día lleno de rituales, música y comida.</w:t>
      </w:r>
    </w:p>
    <w:p w14:paraId="60DA537D" w14:textId="0F88E55C" w:rsidR="001F3D1F" w:rsidRPr="00222347" w:rsidRDefault="001F3D1F" w:rsidP="001F3D1F">
      <w:pPr>
        <w:spacing w:after="0" w:line="480" w:lineRule="auto"/>
        <w:ind w:firstLine="720"/>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Las bodas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en la comunidad de Santo Santiago de Angahuan se componen de varios rituales que pueden durar hasta tres días. En un trabajo previo (</w:t>
      </w:r>
      <w:r w:rsidR="00755C99" w:rsidRPr="00222347">
        <w:rPr>
          <w:rFonts w:ascii="Times New Roman" w:eastAsia="MS Mincho" w:hAnsi="Times New Roman" w:cs="Times New Roman"/>
          <w:sz w:val="24"/>
          <w:szCs w:val="24"/>
          <w:lang w:val="es-ES_tradnl"/>
        </w:rPr>
        <w:t>Martínez-Rivera 2014</w:t>
      </w:r>
      <w:r w:rsidRPr="00222347">
        <w:rPr>
          <w:rFonts w:ascii="Times New Roman" w:eastAsia="MS Mincho" w:hAnsi="Times New Roman" w:cs="Times New Roman"/>
          <w:sz w:val="24"/>
          <w:szCs w:val="24"/>
          <w:lang w:val="es-ES_tradnl"/>
        </w:rPr>
        <w:t xml:space="preserve">) analizo a fondo las distintas etapas de preparación, organización y </w:t>
      </w:r>
      <w:r w:rsidRPr="00222347">
        <w:rPr>
          <w:rFonts w:ascii="Times New Roman" w:eastAsia="MS Mincho" w:hAnsi="Times New Roman" w:cs="Times New Roman"/>
          <w:i/>
          <w:sz w:val="24"/>
          <w:szCs w:val="24"/>
          <w:lang w:val="es-ES_tradnl"/>
        </w:rPr>
        <w:t>performance</w:t>
      </w:r>
      <w:r w:rsidRPr="00222347">
        <w:rPr>
          <w:rFonts w:ascii="Times New Roman" w:eastAsia="MS Mincho" w:hAnsi="Times New Roman" w:cs="Times New Roman"/>
          <w:sz w:val="24"/>
          <w:szCs w:val="24"/>
          <w:lang w:val="es-ES_tradnl"/>
        </w:rPr>
        <w:t xml:space="preserve"> de la boda, y recalco que, a pesar de su variabilidad dentro de la misma comunidad, podemos encontrar elementos de continuidad. En este trabajo utilizaré como ejemplo la boda de Pablo y Lisa</w:t>
      </w:r>
      <w:r w:rsidR="00257B4C"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r w:rsidR="00257B4C" w:rsidRPr="00222347">
        <w:rPr>
          <w:rFonts w:ascii="Times New Roman" w:eastAsia="MS Mincho" w:hAnsi="Times New Roman" w:cs="Times New Roman"/>
          <w:sz w:val="24"/>
          <w:szCs w:val="24"/>
          <w:lang w:val="es-ES_tradnl"/>
        </w:rPr>
        <w:t xml:space="preserve">específicamente el segundo día de la boda donde se realizan la mayoría de los rituales, </w:t>
      </w:r>
      <w:r w:rsidRPr="00222347">
        <w:rPr>
          <w:rFonts w:ascii="Times New Roman" w:eastAsia="MS Mincho" w:hAnsi="Times New Roman" w:cs="Times New Roman"/>
          <w:sz w:val="24"/>
          <w:szCs w:val="24"/>
          <w:lang w:val="es-ES_tradnl"/>
        </w:rPr>
        <w:t>para enfocar las principales prácticas rituales de las bodas actuales y cómo en éstas puede haber elementos de las bodas de la época precolombina, según las descripciones de la</w:t>
      </w:r>
      <w:r w:rsidRPr="00222347">
        <w:rPr>
          <w:rFonts w:ascii="Times New Roman" w:eastAsia="MS Mincho" w:hAnsi="Times New Roman" w:cs="Times New Roman"/>
          <w:i/>
          <w:sz w:val="24"/>
          <w:szCs w:val="24"/>
          <w:lang w:val="es-ES_tradnl"/>
        </w:rPr>
        <w:t xml:space="preserve"> Relación de Michoacán</w:t>
      </w:r>
      <w:r w:rsidR="0048188C" w:rsidRPr="00222347">
        <w:rPr>
          <w:rFonts w:ascii="Times New Roman" w:eastAsia="MS Mincho" w:hAnsi="Times New Roman" w:cs="Times New Roman"/>
          <w:i/>
          <w:sz w:val="24"/>
          <w:szCs w:val="24"/>
          <w:lang w:val="es-ES_tradnl"/>
        </w:rPr>
        <w:t xml:space="preserve"> </w:t>
      </w:r>
      <w:r w:rsidR="001B3A00" w:rsidRPr="00222347">
        <w:rPr>
          <w:rFonts w:ascii="Times New Roman" w:eastAsia="MS Mincho" w:hAnsi="Times New Roman" w:cs="Times New Roman"/>
          <w:sz w:val="24"/>
          <w:szCs w:val="24"/>
          <w:lang w:val="es-ES_tradnl"/>
        </w:rPr>
        <w:t>en el siglo XVI</w:t>
      </w:r>
      <w:r w:rsidRPr="00222347">
        <w:rPr>
          <w:rFonts w:ascii="Times New Roman" w:eastAsia="MS Mincho" w:hAnsi="Times New Roman" w:cs="Times New Roman"/>
          <w:sz w:val="24"/>
          <w:szCs w:val="24"/>
          <w:lang w:val="es-ES_tradnl"/>
        </w:rPr>
        <w:t xml:space="preserve">. </w:t>
      </w:r>
    </w:p>
    <w:p w14:paraId="51B822DF" w14:textId="07EFD943" w:rsidR="001F3D1F" w:rsidRPr="00222347" w:rsidRDefault="001F3D1F" w:rsidP="001B3A00">
      <w:pPr>
        <w:spacing w:after="0" w:line="480" w:lineRule="auto"/>
        <w:ind w:firstLine="720"/>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lastRenderedPageBreak/>
        <w:t xml:space="preserve">Con base en la investigación de campo realizada en la comunidad de Angahuan entre 2009 y 2010 y en investigaciones etnohistóricas, en este artículo expongo algunos de los elementos de continuidad en la cultura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y argumento que al analizar las transformaciones históricas de la boda podremos encontrar trazos de esa continuidad. Estos elementos nos permitirán elucidar algunos de los principales componentes culturales de la cosmovisión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Para encontrar esos trazos de continuidad en la boda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analizaré varios documentos históricos, </w:t>
      </w:r>
      <w:r w:rsidR="001B3A00" w:rsidRPr="00222347">
        <w:rPr>
          <w:rFonts w:ascii="Times New Roman" w:eastAsia="MS Mincho" w:hAnsi="Times New Roman" w:cs="Times New Roman"/>
          <w:sz w:val="24"/>
          <w:szCs w:val="24"/>
        </w:rPr>
        <w:t xml:space="preserve">de la época colonial, destacadamente la importante fuente de </w:t>
      </w:r>
      <w:r w:rsidR="001B3A00" w:rsidRPr="00222347">
        <w:rPr>
          <w:rFonts w:ascii="Times New Roman" w:eastAsia="MS Mincho" w:hAnsi="Times New Roman" w:cs="Times New Roman"/>
          <w:i/>
          <w:sz w:val="24"/>
          <w:szCs w:val="24"/>
        </w:rPr>
        <w:t>La</w:t>
      </w:r>
      <w:r w:rsidR="001B3A00" w:rsidRPr="00222347">
        <w:rPr>
          <w:rFonts w:ascii="Times New Roman" w:eastAsia="MS Mincho" w:hAnsi="Times New Roman" w:cs="Times New Roman"/>
          <w:sz w:val="24"/>
          <w:szCs w:val="24"/>
        </w:rPr>
        <w:t xml:space="preserve"> </w:t>
      </w:r>
      <w:r w:rsidR="001B3A00" w:rsidRPr="00222347">
        <w:rPr>
          <w:rFonts w:ascii="Times New Roman" w:eastAsia="MS Mincho" w:hAnsi="Times New Roman" w:cs="Times New Roman"/>
          <w:i/>
          <w:sz w:val="24"/>
          <w:szCs w:val="24"/>
        </w:rPr>
        <w:t>Relación de Michoacán</w:t>
      </w:r>
      <w:r w:rsidR="001B3A00" w:rsidRPr="00222347">
        <w:rPr>
          <w:rFonts w:ascii="Times New Roman" w:eastAsia="MS Mincho" w:hAnsi="Times New Roman" w:cs="Times New Roman"/>
          <w:sz w:val="24"/>
          <w:szCs w:val="24"/>
        </w:rPr>
        <w:t>, dónde tenemos testimonios precisos y muy importantes sobre los distintos tipos de bodas según su estatus social y prácticas en la conciencia familiar de los jóvenes casaderos,</w:t>
      </w:r>
      <w:r w:rsidRPr="00222347">
        <w:rPr>
          <w:rFonts w:ascii="Times New Roman" w:eastAsia="MS Mincho" w:hAnsi="Times New Roman" w:cs="Times New Roman"/>
          <w:sz w:val="24"/>
          <w:szCs w:val="24"/>
          <w:lang w:val="es-ES_tradnl"/>
        </w:rPr>
        <w:t xml:space="preserve"> seguido de una breve descripción de las del Siglo XIX y del siglo XX. En la penúltima parte continuaré narrando la boda de Pablo y Lisa</w:t>
      </w:r>
      <w:r w:rsidR="006073EF"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y en la última, analizaré elementos rituales de la boda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para mostrar por </w:t>
      </w:r>
      <w:proofErr w:type="spellStart"/>
      <w:r w:rsidRPr="00222347">
        <w:rPr>
          <w:rFonts w:ascii="Times New Roman" w:eastAsia="MS Mincho" w:hAnsi="Times New Roman" w:cs="Times New Roman"/>
          <w:sz w:val="24"/>
          <w:szCs w:val="24"/>
          <w:lang w:val="es-ES_tradnl"/>
        </w:rPr>
        <w:t>qu</w:t>
      </w:r>
      <w:proofErr w:type="spellEnd"/>
      <w:r w:rsidRPr="00222347">
        <w:rPr>
          <w:rFonts w:ascii="Times New Roman" w:eastAsia="MS Mincho" w:hAnsi="Times New Roman" w:cs="Times New Roman"/>
          <w:sz w:val="24"/>
          <w:szCs w:val="24"/>
          <w:lang w:val="es-ES"/>
        </w:rPr>
        <w:t>é</w:t>
      </w:r>
      <w:r w:rsidRPr="00222347">
        <w:rPr>
          <w:rFonts w:ascii="Times New Roman" w:eastAsia="MS Mincho" w:hAnsi="Times New Roman" w:cs="Times New Roman"/>
          <w:sz w:val="24"/>
          <w:szCs w:val="24"/>
          <w:lang w:val="es-ES_tradnl"/>
        </w:rPr>
        <w:t xml:space="preserve"> son importantes en la cosmovisión de estas comunidades.</w:t>
      </w:r>
    </w:p>
    <w:p w14:paraId="54252752" w14:textId="77777777" w:rsidR="001F3D1F" w:rsidRPr="00222347" w:rsidRDefault="001F3D1F" w:rsidP="001F3D1F">
      <w:pPr>
        <w:spacing w:after="0" w:line="240" w:lineRule="auto"/>
        <w:rPr>
          <w:rFonts w:ascii="Times New Roman" w:eastAsia="MS Mincho" w:hAnsi="Times New Roman" w:cs="Times New Roman"/>
          <w:b/>
          <w:sz w:val="24"/>
          <w:szCs w:val="24"/>
          <w:lang w:val="es-ES_tradnl"/>
        </w:rPr>
      </w:pPr>
      <w:r w:rsidRPr="00222347">
        <w:rPr>
          <w:rFonts w:ascii="Times New Roman" w:eastAsia="MS Mincho" w:hAnsi="Times New Roman" w:cs="Times New Roman"/>
          <w:b/>
          <w:sz w:val="24"/>
          <w:szCs w:val="24"/>
          <w:lang w:val="es-ES_tradnl"/>
        </w:rPr>
        <w:t xml:space="preserve">Procesos de transformación cultural: una propuesta de modelo para entender los rituales y las cosmovisiones </w:t>
      </w:r>
      <w:proofErr w:type="spellStart"/>
      <w:r w:rsidRPr="00222347">
        <w:rPr>
          <w:rFonts w:ascii="Times New Roman" w:eastAsia="MS Mincho" w:hAnsi="Times New Roman" w:cs="Times New Roman"/>
          <w:b/>
          <w:sz w:val="24"/>
          <w:szCs w:val="24"/>
          <w:lang w:val="es-ES_tradnl"/>
        </w:rPr>
        <w:t>p’urhépecha</w:t>
      </w:r>
      <w:proofErr w:type="spellEnd"/>
      <w:r w:rsidRPr="00222347">
        <w:rPr>
          <w:rFonts w:ascii="Times New Roman" w:eastAsia="MS Mincho" w:hAnsi="Times New Roman" w:cs="Times New Roman"/>
          <w:b/>
          <w:sz w:val="24"/>
          <w:szCs w:val="24"/>
          <w:lang w:val="es-ES_tradnl"/>
        </w:rPr>
        <w:t xml:space="preserve"> </w:t>
      </w:r>
    </w:p>
    <w:p w14:paraId="306252C0" w14:textId="77777777" w:rsidR="001F3D1F" w:rsidRPr="00222347" w:rsidRDefault="001F3D1F" w:rsidP="001F3D1F">
      <w:pPr>
        <w:spacing w:after="0" w:line="240" w:lineRule="auto"/>
        <w:rPr>
          <w:rFonts w:ascii="Times New Roman" w:eastAsia="MS Mincho" w:hAnsi="Times New Roman" w:cs="Times New Roman"/>
          <w:b/>
          <w:sz w:val="24"/>
          <w:szCs w:val="24"/>
          <w:lang w:val="es-ES_tradnl"/>
        </w:rPr>
      </w:pPr>
    </w:p>
    <w:p w14:paraId="470D610C" w14:textId="62F7258F" w:rsidR="001F3D1F" w:rsidRPr="00222347" w:rsidRDefault="001F3D1F" w:rsidP="001B3A00">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Desde modelos evolutivos </w:t>
      </w:r>
      <w:r w:rsidR="001B3A00" w:rsidRPr="00222347">
        <w:rPr>
          <w:rFonts w:ascii="Times New Roman" w:eastAsia="MS Mincho" w:hAnsi="Times New Roman" w:cs="Times New Roman"/>
          <w:sz w:val="24"/>
          <w:szCs w:val="24"/>
          <w:lang w:val="es-ES_tradnl"/>
        </w:rPr>
        <w:t xml:space="preserve">hasta </w:t>
      </w:r>
      <w:r w:rsidRPr="00222347">
        <w:rPr>
          <w:rFonts w:ascii="Times New Roman" w:eastAsia="MS Mincho" w:hAnsi="Times New Roman" w:cs="Times New Roman"/>
          <w:sz w:val="24"/>
          <w:szCs w:val="24"/>
          <w:lang w:val="es-ES_tradnl"/>
        </w:rPr>
        <w:t xml:space="preserve">modelos que se enfocan en los intercambios, invenciones o procesos de hibridación, uno de los principales ejes de investigación de la antropología es, y ha sido, el estudio de los cambios culturales. </w:t>
      </w:r>
      <w:r w:rsidR="00713924" w:rsidRPr="00222347">
        <w:rPr>
          <w:rFonts w:ascii="Times New Roman" w:eastAsia="MS Mincho" w:hAnsi="Times New Roman" w:cs="Times New Roman"/>
          <w:sz w:val="24"/>
          <w:szCs w:val="24"/>
          <w:lang w:val="es-ES_tradnl"/>
        </w:rPr>
        <w:t>(</w:t>
      </w:r>
      <w:r w:rsidR="002B4279" w:rsidRPr="00222347">
        <w:rPr>
          <w:rFonts w:ascii="Times New Roman" w:eastAsia="MS Mincho" w:hAnsi="Times New Roman" w:cs="Times New Roman"/>
          <w:sz w:val="24"/>
          <w:szCs w:val="24"/>
          <w:lang w:val="es-ES_tradnl"/>
        </w:rPr>
        <w:t xml:space="preserve">García </w:t>
      </w:r>
      <w:proofErr w:type="spellStart"/>
      <w:r w:rsidR="002B4279" w:rsidRPr="00222347">
        <w:rPr>
          <w:rFonts w:ascii="Times New Roman" w:eastAsia="MS Mincho" w:hAnsi="Times New Roman" w:cs="Times New Roman"/>
          <w:sz w:val="24"/>
          <w:szCs w:val="24"/>
          <w:lang w:val="es-ES_tradnl"/>
        </w:rPr>
        <w:t>Canclini</w:t>
      </w:r>
      <w:proofErr w:type="spellEnd"/>
      <w:r w:rsidR="002B4279" w:rsidRPr="00222347">
        <w:rPr>
          <w:rFonts w:ascii="Times New Roman" w:eastAsia="MS Mincho" w:hAnsi="Times New Roman" w:cs="Times New Roman"/>
          <w:sz w:val="24"/>
          <w:szCs w:val="24"/>
          <w:lang w:val="es-ES_tradnl"/>
        </w:rPr>
        <w:t xml:space="preserve"> 1989, </w:t>
      </w:r>
      <w:proofErr w:type="spellStart"/>
      <w:r w:rsidR="00713924" w:rsidRPr="00222347">
        <w:rPr>
          <w:rFonts w:ascii="Times New Roman" w:eastAsia="MS Mincho" w:hAnsi="Times New Roman" w:cs="Times New Roman"/>
          <w:sz w:val="24"/>
          <w:szCs w:val="24"/>
          <w:lang w:val="es-ES_tradnl"/>
        </w:rPr>
        <w:t>Hobsbawm</w:t>
      </w:r>
      <w:proofErr w:type="spellEnd"/>
      <w:r w:rsidR="00713924" w:rsidRPr="00222347">
        <w:rPr>
          <w:rFonts w:ascii="Times New Roman" w:eastAsia="MS Mincho" w:hAnsi="Times New Roman" w:cs="Times New Roman"/>
          <w:sz w:val="24"/>
          <w:szCs w:val="24"/>
          <w:lang w:val="es-ES_tradnl"/>
        </w:rPr>
        <w:t xml:space="preserve"> y </w:t>
      </w:r>
      <w:proofErr w:type="spellStart"/>
      <w:r w:rsidR="00713924" w:rsidRPr="00222347">
        <w:rPr>
          <w:rFonts w:ascii="Times New Roman" w:eastAsia="MS Mincho" w:hAnsi="Times New Roman" w:cs="Times New Roman"/>
          <w:sz w:val="24"/>
          <w:szCs w:val="24"/>
          <w:lang w:val="es-ES_tradnl"/>
        </w:rPr>
        <w:t>Ranger</w:t>
      </w:r>
      <w:proofErr w:type="spellEnd"/>
      <w:r w:rsidR="00713924" w:rsidRPr="00222347">
        <w:rPr>
          <w:rFonts w:ascii="Times New Roman" w:eastAsia="MS Mincho" w:hAnsi="Times New Roman" w:cs="Times New Roman"/>
          <w:sz w:val="24"/>
          <w:szCs w:val="24"/>
          <w:lang w:val="es-ES_tradnl"/>
        </w:rPr>
        <w:t xml:space="preserve"> 1983, </w:t>
      </w:r>
      <w:proofErr w:type="spellStart"/>
      <w:r w:rsidR="002B4279" w:rsidRPr="00222347">
        <w:rPr>
          <w:rFonts w:ascii="Times New Roman" w:eastAsia="MS Mincho" w:hAnsi="Times New Roman" w:cs="Times New Roman"/>
          <w:sz w:val="24"/>
          <w:szCs w:val="24"/>
          <w:lang w:val="es-ES_tradnl"/>
        </w:rPr>
        <w:t>Steward</w:t>
      </w:r>
      <w:proofErr w:type="spellEnd"/>
      <w:r w:rsidR="002B4279" w:rsidRPr="00222347">
        <w:rPr>
          <w:rFonts w:ascii="Times New Roman" w:eastAsia="MS Mincho" w:hAnsi="Times New Roman" w:cs="Times New Roman"/>
          <w:sz w:val="24"/>
          <w:szCs w:val="24"/>
          <w:lang w:val="es-ES_tradnl"/>
        </w:rPr>
        <w:t xml:space="preserve"> 1972, </w:t>
      </w:r>
      <w:r w:rsidR="00713924" w:rsidRPr="00222347">
        <w:rPr>
          <w:rFonts w:ascii="Times New Roman" w:eastAsia="MS Mincho" w:hAnsi="Times New Roman" w:cs="Times New Roman"/>
          <w:sz w:val="24"/>
          <w:szCs w:val="24"/>
          <w:lang w:val="es-ES_tradnl"/>
        </w:rPr>
        <w:t xml:space="preserve">Tyler 1871) </w:t>
      </w:r>
      <w:r w:rsidRPr="00222347">
        <w:rPr>
          <w:rFonts w:ascii="Times New Roman" w:eastAsia="MS Mincho" w:hAnsi="Times New Roman" w:cs="Times New Roman"/>
          <w:sz w:val="24"/>
          <w:szCs w:val="24"/>
          <w:lang w:val="es-ES_tradnl"/>
        </w:rPr>
        <w:t>Algunos investigadores también han propuesto conceptos para explicar formas o etapas de cambios culturales, tales como aculturación, asimilación, difusión o enculturación</w:t>
      </w:r>
      <w:r w:rsidR="002B4279"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y transculturación</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(Ortiz 19</w:t>
      </w:r>
      <w:r w:rsidR="00962E28" w:rsidRPr="00222347">
        <w:rPr>
          <w:rFonts w:ascii="Times New Roman" w:eastAsia="MS Mincho" w:hAnsi="Times New Roman" w:cs="Times New Roman"/>
          <w:sz w:val="24"/>
          <w:szCs w:val="24"/>
          <w:lang w:val="es-ES_tradnl"/>
        </w:rPr>
        <w:t>95</w:t>
      </w:r>
      <w:r w:rsidR="00713924" w:rsidRPr="00222347">
        <w:rPr>
          <w:rFonts w:ascii="Times New Roman" w:eastAsia="MS Mincho" w:hAnsi="Times New Roman" w:cs="Times New Roman"/>
          <w:sz w:val="24"/>
          <w:szCs w:val="24"/>
          <w:lang w:val="es-ES_tradnl"/>
        </w:rPr>
        <w:t xml:space="preserve">, </w:t>
      </w:r>
      <w:proofErr w:type="spellStart"/>
      <w:r w:rsidR="00713924" w:rsidRPr="00222347">
        <w:rPr>
          <w:rFonts w:ascii="Times New Roman" w:eastAsia="MS Mincho" w:hAnsi="Times New Roman" w:cs="Times New Roman"/>
          <w:sz w:val="24"/>
          <w:szCs w:val="24"/>
          <w:lang w:val="es-ES_tradnl"/>
        </w:rPr>
        <w:t>Redfield</w:t>
      </w:r>
      <w:proofErr w:type="spellEnd"/>
      <w:r w:rsidR="00713924" w:rsidRPr="00222347">
        <w:rPr>
          <w:rFonts w:ascii="Times New Roman" w:eastAsia="MS Mincho" w:hAnsi="Times New Roman" w:cs="Times New Roman"/>
          <w:sz w:val="24"/>
          <w:szCs w:val="24"/>
          <w:lang w:val="es-ES_tradnl"/>
        </w:rPr>
        <w:t xml:space="preserve"> </w:t>
      </w:r>
      <w:r w:rsidR="00713924" w:rsidRPr="00222347">
        <w:rPr>
          <w:rFonts w:ascii="Times New Roman" w:eastAsia="MS Mincho" w:hAnsi="Times New Roman" w:cs="Times New Roman"/>
          <w:i/>
          <w:sz w:val="24"/>
          <w:szCs w:val="24"/>
          <w:lang w:val="es-ES_tradnl"/>
        </w:rPr>
        <w:t>et al.</w:t>
      </w:r>
      <w:r w:rsidR="00713924" w:rsidRPr="00222347">
        <w:rPr>
          <w:rFonts w:ascii="Times New Roman" w:eastAsia="MS Mincho" w:hAnsi="Times New Roman" w:cs="Times New Roman"/>
          <w:sz w:val="24"/>
          <w:szCs w:val="24"/>
          <w:lang w:val="es-ES_tradnl"/>
        </w:rPr>
        <w:t xml:space="preserve"> 1936</w:t>
      </w:r>
      <w:r w:rsidRPr="00222347">
        <w:rPr>
          <w:rFonts w:ascii="Times New Roman" w:eastAsia="MS Mincho" w:hAnsi="Times New Roman" w:cs="Times New Roman"/>
          <w:sz w:val="24"/>
          <w:szCs w:val="24"/>
          <w:lang w:val="es-ES_tradnl"/>
        </w:rPr>
        <w:t xml:space="preserve">) Los primeros modelos, sumamente </w:t>
      </w:r>
      <w:proofErr w:type="spellStart"/>
      <w:r w:rsidRPr="00222347">
        <w:rPr>
          <w:rFonts w:ascii="Times New Roman" w:eastAsia="MS Mincho" w:hAnsi="Times New Roman" w:cs="Times New Roman"/>
          <w:sz w:val="24"/>
          <w:szCs w:val="24"/>
          <w:lang w:val="es-ES_tradnl"/>
        </w:rPr>
        <w:t>etnocéntricos</w:t>
      </w:r>
      <w:proofErr w:type="spellEnd"/>
      <w:r w:rsidRPr="00222347">
        <w:rPr>
          <w:rFonts w:ascii="Times New Roman" w:eastAsia="MS Mincho" w:hAnsi="Times New Roman" w:cs="Times New Roman"/>
          <w:sz w:val="24"/>
          <w:szCs w:val="24"/>
          <w:lang w:val="es-ES_tradnl"/>
        </w:rPr>
        <w:t xml:space="preserve"> y eurocéntricos, argumentaban que los cambios culturales eran el resultado de la evolución social, y que la meta era que grupos marginales alcanzaran a la civilización/modernidad. Paradigmas </w:t>
      </w:r>
      <w:r w:rsidRPr="00222347">
        <w:rPr>
          <w:rFonts w:ascii="Times New Roman" w:eastAsia="MS Mincho" w:hAnsi="Times New Roman" w:cs="Times New Roman"/>
          <w:sz w:val="24"/>
          <w:szCs w:val="24"/>
          <w:lang w:val="es-ES_tradnl"/>
        </w:rPr>
        <w:lastRenderedPageBreak/>
        <w:t>subsiguientes (como hibridación</w:t>
      </w:r>
      <w:r w:rsidR="006A1032"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aculturación</w:t>
      </w:r>
      <w:r w:rsidR="006A1032" w:rsidRPr="00222347">
        <w:rPr>
          <w:rFonts w:ascii="Times New Roman" w:eastAsia="MS Mincho" w:hAnsi="Times New Roman" w:cs="Times New Roman"/>
          <w:sz w:val="24"/>
          <w:szCs w:val="24"/>
          <w:lang w:val="es-ES_tradnl"/>
        </w:rPr>
        <w:t xml:space="preserve"> y transculturación</w:t>
      </w:r>
      <w:r w:rsidRPr="00222347">
        <w:rPr>
          <w:rFonts w:ascii="Times New Roman" w:eastAsia="MS Mincho" w:hAnsi="Times New Roman" w:cs="Times New Roman"/>
          <w:sz w:val="24"/>
          <w:szCs w:val="24"/>
          <w:lang w:val="es-ES_tradnl"/>
        </w:rPr>
        <w:t xml:space="preserve">), por el contrario, estaban más interesados en los procesos de cambios culturales y no en el resultado final del proceso.   </w:t>
      </w:r>
    </w:p>
    <w:p w14:paraId="6750E645" w14:textId="4F205855" w:rsidR="001F3D1F" w:rsidRPr="00222347" w:rsidRDefault="001F3D1F" w:rsidP="001B3A00">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Trabajos recientes, enfocados en comunidades indígenas y el impacto que han tenido en ellas la globalización y </w:t>
      </w:r>
      <w:proofErr w:type="spellStart"/>
      <w:r w:rsidRPr="00222347">
        <w:rPr>
          <w:rFonts w:ascii="Times New Roman" w:eastAsia="MS Mincho" w:hAnsi="Times New Roman" w:cs="Times New Roman"/>
          <w:sz w:val="24"/>
          <w:szCs w:val="24"/>
          <w:lang w:val="es-ES_tradnl"/>
        </w:rPr>
        <w:t>glocalización</w:t>
      </w:r>
      <w:proofErr w:type="spellEnd"/>
      <w:r w:rsidRPr="00222347">
        <w:rPr>
          <w:rFonts w:ascii="Times New Roman" w:eastAsia="MS Mincho" w:hAnsi="Times New Roman" w:cs="Times New Roman"/>
          <w:sz w:val="24"/>
          <w:szCs w:val="24"/>
          <w:lang w:val="es-ES_tradnl"/>
        </w:rPr>
        <w:t xml:space="preserve">, proponen términos como modernidades indígenas o </w:t>
      </w:r>
      <w:proofErr w:type="spellStart"/>
      <w:r w:rsidRPr="00222347">
        <w:rPr>
          <w:rFonts w:ascii="Times New Roman" w:eastAsia="MS Mincho" w:hAnsi="Times New Roman" w:cs="Times New Roman"/>
          <w:sz w:val="24"/>
          <w:szCs w:val="24"/>
          <w:lang w:val="es-ES_tradnl"/>
        </w:rPr>
        <w:t>cosmopolitanismo</w:t>
      </w:r>
      <w:proofErr w:type="spellEnd"/>
      <w:r w:rsidRPr="00222347">
        <w:rPr>
          <w:rFonts w:ascii="Times New Roman" w:eastAsia="MS Mincho" w:hAnsi="Times New Roman" w:cs="Times New Roman"/>
          <w:sz w:val="24"/>
          <w:szCs w:val="24"/>
          <w:lang w:val="es-ES_tradnl"/>
        </w:rPr>
        <w:t xml:space="preserve"> indígena para explicar procesos actuales de interconexión global</w:t>
      </w:r>
      <w:r w:rsidR="00A51986" w:rsidRPr="00222347">
        <w:rPr>
          <w:rFonts w:ascii="Times New Roman" w:eastAsia="MS Mincho" w:hAnsi="Times New Roman" w:cs="Times New Roman"/>
          <w:sz w:val="24"/>
          <w:szCs w:val="24"/>
          <w:lang w:val="es-ES_tradnl"/>
        </w:rPr>
        <w:t xml:space="preserve">. (Forte 2010, </w:t>
      </w:r>
      <w:proofErr w:type="spellStart"/>
      <w:r w:rsidR="00A51986" w:rsidRPr="00222347">
        <w:rPr>
          <w:rFonts w:ascii="Times New Roman" w:eastAsia="MS Mincho" w:hAnsi="Times New Roman" w:cs="Times New Roman"/>
          <w:sz w:val="24"/>
          <w:szCs w:val="24"/>
          <w:lang w:val="es-ES_tradnl"/>
        </w:rPr>
        <w:t>Goodale</w:t>
      </w:r>
      <w:proofErr w:type="spellEnd"/>
      <w:r w:rsidR="00A51986" w:rsidRPr="00222347">
        <w:rPr>
          <w:rFonts w:ascii="Times New Roman" w:eastAsia="MS Mincho" w:hAnsi="Times New Roman" w:cs="Times New Roman"/>
          <w:sz w:val="24"/>
          <w:szCs w:val="24"/>
          <w:lang w:val="es-ES_tradnl"/>
        </w:rPr>
        <w:t xml:space="preserve"> 2006, </w:t>
      </w:r>
      <w:proofErr w:type="spellStart"/>
      <w:r w:rsidR="00A51986" w:rsidRPr="00222347">
        <w:rPr>
          <w:rFonts w:ascii="Times New Roman" w:eastAsia="MS Mincho" w:hAnsi="Times New Roman" w:cs="Times New Roman"/>
          <w:sz w:val="24"/>
          <w:szCs w:val="24"/>
          <w:lang w:val="es-ES_tradnl"/>
        </w:rPr>
        <w:t>Pitarch</w:t>
      </w:r>
      <w:proofErr w:type="spellEnd"/>
      <w:r w:rsidR="00A51986" w:rsidRPr="00222347">
        <w:rPr>
          <w:rFonts w:ascii="Times New Roman" w:eastAsia="MS Mincho" w:hAnsi="Times New Roman" w:cs="Times New Roman"/>
          <w:sz w:val="24"/>
          <w:szCs w:val="24"/>
          <w:lang w:val="es-ES_tradnl"/>
        </w:rPr>
        <w:t xml:space="preserve"> </w:t>
      </w:r>
      <w:r w:rsidR="00713924" w:rsidRPr="00222347">
        <w:rPr>
          <w:rFonts w:ascii="Times New Roman" w:eastAsia="MS Mincho" w:hAnsi="Times New Roman" w:cs="Times New Roman"/>
          <w:sz w:val="24"/>
          <w:szCs w:val="24"/>
          <w:lang w:val="es-ES_tradnl"/>
        </w:rPr>
        <w:t>y</w:t>
      </w:r>
      <w:r w:rsidR="00A51986" w:rsidRPr="00222347">
        <w:rPr>
          <w:rFonts w:ascii="Times New Roman" w:eastAsia="MS Mincho" w:hAnsi="Times New Roman" w:cs="Times New Roman"/>
          <w:sz w:val="24"/>
          <w:szCs w:val="24"/>
          <w:lang w:val="es-ES_tradnl"/>
        </w:rPr>
        <w:t xml:space="preserve"> </w:t>
      </w:r>
      <w:proofErr w:type="spellStart"/>
      <w:r w:rsidR="00A51986" w:rsidRPr="00222347">
        <w:rPr>
          <w:rFonts w:ascii="Times New Roman" w:eastAsia="MS Mincho" w:hAnsi="Times New Roman" w:cs="Times New Roman"/>
          <w:sz w:val="24"/>
          <w:szCs w:val="24"/>
          <w:lang w:val="es-ES_tradnl"/>
        </w:rPr>
        <w:t>Orobigt</w:t>
      </w:r>
      <w:proofErr w:type="spellEnd"/>
      <w:r w:rsidR="00A51986" w:rsidRPr="00222347">
        <w:rPr>
          <w:rFonts w:ascii="Times New Roman" w:eastAsia="MS Mincho" w:hAnsi="Times New Roman" w:cs="Times New Roman"/>
          <w:sz w:val="24"/>
          <w:szCs w:val="24"/>
          <w:lang w:val="es-ES_tradnl"/>
        </w:rPr>
        <w:t xml:space="preserve"> 2012)</w:t>
      </w:r>
      <w:r w:rsidRPr="00222347">
        <w:rPr>
          <w:rFonts w:ascii="Times New Roman" w:eastAsia="MS Mincho" w:hAnsi="Times New Roman" w:cs="Times New Roman"/>
          <w:sz w:val="24"/>
          <w:szCs w:val="24"/>
          <w:lang w:val="es-ES_tradnl"/>
        </w:rPr>
        <w:t xml:space="preserve"> Como he mencionado en otros trabajos (</w:t>
      </w:r>
      <w:r w:rsidR="002B4279" w:rsidRPr="00222347">
        <w:rPr>
          <w:rFonts w:ascii="Times New Roman" w:eastAsia="MS Mincho" w:hAnsi="Times New Roman" w:cs="Times New Roman"/>
          <w:sz w:val="24"/>
          <w:szCs w:val="24"/>
          <w:lang w:val="es-ES_tradnl"/>
        </w:rPr>
        <w:t>2014 y 2018</w:t>
      </w:r>
      <w:r w:rsidRPr="00222347">
        <w:rPr>
          <w:rFonts w:ascii="Times New Roman" w:eastAsia="MS Mincho" w:hAnsi="Times New Roman" w:cs="Times New Roman"/>
          <w:sz w:val="24"/>
          <w:szCs w:val="24"/>
          <w:lang w:val="es-ES_tradnl"/>
        </w:rPr>
        <w:t xml:space="preserve">), estos </w:t>
      </w:r>
      <w:r w:rsidR="00CA6A71" w:rsidRPr="00222347">
        <w:rPr>
          <w:rFonts w:ascii="Times New Roman" w:eastAsia="MS Mincho" w:hAnsi="Times New Roman" w:cs="Times New Roman"/>
          <w:sz w:val="24"/>
          <w:szCs w:val="24"/>
          <w:lang w:val="es-ES_tradnl"/>
        </w:rPr>
        <w:t>conceptos</w:t>
      </w:r>
      <w:r w:rsidRPr="00222347">
        <w:rPr>
          <w:rFonts w:ascii="Times New Roman" w:eastAsia="MS Mincho" w:hAnsi="Times New Roman" w:cs="Times New Roman"/>
          <w:sz w:val="24"/>
          <w:szCs w:val="24"/>
          <w:lang w:val="es-ES_tradnl"/>
        </w:rPr>
        <w:t xml:space="preserve">, aunque intentan resaltar la agencia y plasticidad de las culturas indígenas, parten de un modelo donde los grupos indígenas viven en el pasado, alejados de la modernidad y que apenas ahora están conectados.    </w:t>
      </w:r>
    </w:p>
    <w:p w14:paraId="259EC7E6" w14:textId="77777777" w:rsidR="001F3D1F" w:rsidRPr="00222347" w:rsidRDefault="001F3D1F" w:rsidP="001B3A00">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Un común denominador en todos estos conceptos es el argumento de que hay un quiebre, una separación con el pasado. Otro, es que se asume que este cambio es el resultado de fuerzas hegemónicas que se imponen sobre grupos subordinados. Sin embargo, estas no son las dinámicas que están en juego en Angahuan porque gente de la comunidad, especialmente la más joven, participa activamente en la creación y (re)creación de sus prácticas culturales y las adapta a sus realidades y necesidades. En este sentido, las personas en Angahuan son agentes activos que toman decisiones conscientes de cómo quieren participar, (re)crear y organizar sus prácticas culturales. Estas transformaciones, en vez de debilitar a la cultura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la ayuda a fortalecer sus prácticas y a la vez la proveen de espacios para la creación de nuevas expresiones culturales. </w:t>
      </w:r>
    </w:p>
    <w:p w14:paraId="57678C6F" w14:textId="45ADBE2A"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En trabajo previo (</w:t>
      </w:r>
      <w:r w:rsidR="002B4279" w:rsidRPr="00222347">
        <w:rPr>
          <w:rFonts w:ascii="Times New Roman" w:eastAsia="MS Mincho" w:hAnsi="Times New Roman" w:cs="Times New Roman"/>
          <w:sz w:val="24"/>
          <w:szCs w:val="24"/>
          <w:lang w:val="es-ES_tradnl"/>
        </w:rPr>
        <w:t>2014</w:t>
      </w:r>
      <w:r w:rsidRPr="00222347">
        <w:rPr>
          <w:rFonts w:ascii="Times New Roman" w:eastAsia="MS Mincho" w:hAnsi="Times New Roman" w:cs="Times New Roman"/>
          <w:sz w:val="24"/>
          <w:szCs w:val="24"/>
          <w:lang w:val="es-ES_tradnl"/>
        </w:rPr>
        <w:t>), propuse el término “transformaciones culturales” inspirada en la tercera ley de la conservación de la materia, la cual establece que la materia ni se crea ni se destruye, sólo se transforma. Argumenté que la cultura ni se crea de la nada, ni se destruye</w:t>
      </w:r>
      <w:r w:rsidR="001B3A00" w:rsidRPr="00222347">
        <w:rPr>
          <w:rFonts w:ascii="Times New Roman" w:eastAsia="MS Mincho" w:hAnsi="Times New Roman" w:cs="Times New Roman"/>
          <w:sz w:val="24"/>
          <w:szCs w:val="24"/>
          <w:lang w:val="es-ES_tradnl"/>
        </w:rPr>
        <w:t xml:space="preserve"> completamente</w:t>
      </w:r>
      <w:r w:rsidRPr="00222347">
        <w:rPr>
          <w:rFonts w:ascii="Times New Roman" w:eastAsia="MS Mincho" w:hAnsi="Times New Roman" w:cs="Times New Roman"/>
          <w:sz w:val="24"/>
          <w:szCs w:val="24"/>
          <w:lang w:val="es-ES_tradnl"/>
        </w:rPr>
        <w:t xml:space="preserve">, sino que se transforma. Además, en este proceso de </w:t>
      </w:r>
      <w:r w:rsidRPr="00222347">
        <w:rPr>
          <w:rFonts w:ascii="Times New Roman" w:eastAsia="MS Mincho" w:hAnsi="Times New Roman" w:cs="Times New Roman"/>
          <w:sz w:val="24"/>
          <w:szCs w:val="24"/>
          <w:lang w:val="es-ES_tradnl"/>
        </w:rPr>
        <w:lastRenderedPageBreak/>
        <w:t xml:space="preserve">transformación, cambio y continuidad son procesos simultáneos. Por tanto, </w:t>
      </w:r>
      <w:r w:rsidRPr="00222347">
        <w:rPr>
          <w:rFonts w:ascii="Times New Roman" w:eastAsia="MS Mincho" w:hAnsi="Times New Roman" w:cs="Times New Roman"/>
          <w:i/>
          <w:sz w:val="24"/>
          <w:szCs w:val="24"/>
          <w:lang w:val="es-ES_tradnl"/>
        </w:rPr>
        <w:t>el proceso de transformación cultural es un</w:t>
      </w:r>
      <w:r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i/>
          <w:sz w:val="24"/>
          <w:szCs w:val="24"/>
          <w:lang w:val="es-ES_tradnl"/>
        </w:rPr>
        <w:t>proceso simultáneo de cambio y continuidad</w:t>
      </w:r>
      <w:r w:rsidRPr="00222347">
        <w:rPr>
          <w:rFonts w:ascii="Times New Roman" w:eastAsia="MS Mincho" w:hAnsi="Times New Roman" w:cs="Times New Roman"/>
          <w:sz w:val="24"/>
          <w:szCs w:val="24"/>
          <w:lang w:val="es-ES_tradnl"/>
        </w:rPr>
        <w:t xml:space="preserve">. Este planteamiento me ayudó a entender las distintas etapas de la (re)creación de prácticas culturales en la comunidad, desde la toma de decisiones hasta el evento </w:t>
      </w:r>
      <w:proofErr w:type="spellStart"/>
      <w:r w:rsidRPr="00222347">
        <w:rPr>
          <w:rFonts w:ascii="Times New Roman" w:eastAsia="MS Mincho" w:hAnsi="Times New Roman" w:cs="Times New Roman"/>
          <w:sz w:val="24"/>
          <w:szCs w:val="24"/>
          <w:lang w:val="es-ES_tradnl"/>
        </w:rPr>
        <w:t>performativo</w:t>
      </w:r>
      <w:proofErr w:type="spellEnd"/>
      <w:r w:rsidRPr="00222347">
        <w:rPr>
          <w:rFonts w:ascii="Times New Roman" w:eastAsia="MS Mincho" w:hAnsi="Times New Roman" w:cs="Times New Roman"/>
          <w:sz w:val="24"/>
          <w:szCs w:val="24"/>
          <w:lang w:val="es-ES_tradnl"/>
        </w:rPr>
        <w:t xml:space="preserve">. </w:t>
      </w:r>
    </w:p>
    <w:p w14:paraId="64F0E0D5" w14:textId="4F41C6F7" w:rsidR="00AE73F9"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En mi tesis doctoral analicé a fondo las distintas etapas para la celebración de las bodas en Angahuan</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r w:rsidR="002B4279" w:rsidRPr="00222347">
        <w:rPr>
          <w:rFonts w:ascii="Times New Roman" w:eastAsia="MS Mincho" w:hAnsi="Times New Roman" w:cs="Times New Roman"/>
          <w:sz w:val="24"/>
          <w:szCs w:val="24"/>
          <w:lang w:val="es-ES_tradnl"/>
        </w:rPr>
        <w:t>2014</w:t>
      </w:r>
      <w:r w:rsidRPr="00222347">
        <w:rPr>
          <w:rFonts w:ascii="Times New Roman" w:eastAsia="MS Mincho" w:hAnsi="Times New Roman" w:cs="Times New Roman"/>
          <w:sz w:val="24"/>
          <w:szCs w:val="24"/>
          <w:lang w:val="es-ES_tradnl"/>
        </w:rPr>
        <w:t xml:space="preserve">) </w:t>
      </w:r>
      <w:r w:rsidR="00A50E97" w:rsidRPr="00222347">
        <w:rPr>
          <w:rFonts w:ascii="Times New Roman" w:eastAsia="MS Mincho" w:hAnsi="Times New Roman" w:cs="Times New Roman"/>
          <w:sz w:val="24"/>
          <w:szCs w:val="24"/>
          <w:lang w:val="es-ES_tradnl"/>
        </w:rPr>
        <w:t xml:space="preserve">Todo el proceso comienza ya sea con la pedida de mano o fuga de la novia. A partir de ese momento, la toma de decisiones de cómo se llevará a cabo la celebración —rituales que se llevarán a cabo, quiénes serán los padrinos, etc.— tendrá un impacto directo en el resultado final: la celebración de la boda. </w:t>
      </w:r>
      <w:r w:rsidRPr="00222347">
        <w:rPr>
          <w:rFonts w:ascii="Times New Roman" w:eastAsia="MS Mincho" w:hAnsi="Times New Roman" w:cs="Times New Roman"/>
          <w:sz w:val="24"/>
          <w:szCs w:val="24"/>
          <w:lang w:val="es-ES_tradnl"/>
        </w:rPr>
        <w:t xml:space="preserve">Por cuestiones de espacio, en este trabajo sólo me enfocaré en el evento </w:t>
      </w:r>
      <w:proofErr w:type="spellStart"/>
      <w:r w:rsidRPr="00222347">
        <w:rPr>
          <w:rFonts w:ascii="Times New Roman" w:eastAsia="MS Mincho" w:hAnsi="Times New Roman" w:cs="Times New Roman"/>
          <w:sz w:val="24"/>
          <w:szCs w:val="24"/>
          <w:lang w:val="es-ES_tradnl"/>
        </w:rPr>
        <w:t>performativo</w:t>
      </w:r>
      <w:proofErr w:type="spellEnd"/>
      <w:r w:rsidRPr="00222347">
        <w:rPr>
          <w:rFonts w:ascii="Times New Roman" w:eastAsia="MS Mincho" w:hAnsi="Times New Roman" w:cs="Times New Roman"/>
          <w:sz w:val="24"/>
          <w:szCs w:val="24"/>
          <w:lang w:val="es-ES_tradnl"/>
        </w:rPr>
        <w:t xml:space="preserve">, específicamente el del segundo día, el principal, porque es cuando ocurren la mayoría de los rituales. Al realizar un estudio etnohistórico de la boda, podremos delinear los principales elementos de transformación (el proceso simultáneo de cambio y continuidad) y de la cosmovisión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w:t>
      </w:r>
    </w:p>
    <w:p w14:paraId="62227662" w14:textId="77777777" w:rsidR="001F3D1F" w:rsidRPr="00222347" w:rsidRDefault="001F3D1F" w:rsidP="001F3D1F">
      <w:pPr>
        <w:spacing w:after="0" w:line="480" w:lineRule="auto"/>
        <w:rPr>
          <w:rFonts w:ascii="Times New Roman" w:eastAsia="MS Mincho" w:hAnsi="Times New Roman" w:cs="Times New Roman"/>
          <w:b/>
          <w:sz w:val="24"/>
          <w:szCs w:val="24"/>
          <w:lang w:val="es-ES_tradnl"/>
        </w:rPr>
      </w:pPr>
      <w:r w:rsidRPr="00222347">
        <w:rPr>
          <w:rFonts w:ascii="Times New Roman" w:eastAsia="MS Mincho" w:hAnsi="Times New Roman" w:cs="Times New Roman"/>
          <w:b/>
          <w:sz w:val="24"/>
          <w:szCs w:val="24"/>
          <w:lang w:val="es-ES_tradnl"/>
        </w:rPr>
        <w:t xml:space="preserve">De la Conquista a la Colonia: las primeras descripciones de la boda </w:t>
      </w:r>
      <w:proofErr w:type="spellStart"/>
      <w:r w:rsidRPr="00222347">
        <w:rPr>
          <w:rFonts w:ascii="Times New Roman" w:eastAsia="MS Mincho" w:hAnsi="Times New Roman" w:cs="Times New Roman"/>
          <w:b/>
          <w:sz w:val="24"/>
          <w:szCs w:val="24"/>
          <w:lang w:val="es-ES_tradnl"/>
        </w:rPr>
        <w:t>p’urhépecha</w:t>
      </w:r>
      <w:proofErr w:type="spellEnd"/>
    </w:p>
    <w:p w14:paraId="5F246E8F" w14:textId="3735BBEC" w:rsidR="001F3D1F" w:rsidRPr="00222347" w:rsidRDefault="001F3D1F" w:rsidP="001B3A00">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El principal texto etnohistórico de Michoacán es la</w:t>
      </w:r>
      <w:r w:rsidRPr="00222347">
        <w:rPr>
          <w:rFonts w:ascii="Times New Roman" w:eastAsia="MS Mincho" w:hAnsi="Times New Roman" w:cs="Times New Roman"/>
          <w:i/>
          <w:sz w:val="24"/>
          <w:szCs w:val="24"/>
          <w:lang w:val="es-ES_tradnl"/>
        </w:rPr>
        <w:t xml:space="preserve"> Relación de Michoacán</w:t>
      </w:r>
      <w:r w:rsidRPr="00222347">
        <w:rPr>
          <w:rFonts w:ascii="Times New Roman" w:eastAsia="MS Mincho" w:hAnsi="Times New Roman" w:cs="Times New Roman"/>
          <w:sz w:val="24"/>
          <w:szCs w:val="24"/>
          <w:lang w:val="es-ES_tradnl"/>
        </w:rPr>
        <w:t xml:space="preserve"> o, </w:t>
      </w:r>
      <w:r w:rsidRPr="00222347">
        <w:rPr>
          <w:rFonts w:ascii="Times New Roman" w:eastAsia="MS Mincho" w:hAnsi="Times New Roman" w:cs="Times New Roman"/>
          <w:i/>
          <w:sz w:val="24"/>
          <w:szCs w:val="24"/>
          <w:lang w:val="es-ES_tradnl"/>
        </w:rPr>
        <w:t>Relación de las ceremonias y ritos y gobernación de los indios de la provincia de Michoacán</w:t>
      </w:r>
      <w:r w:rsidRPr="00222347">
        <w:rPr>
          <w:rFonts w:ascii="Times New Roman" w:eastAsia="MS Mincho" w:hAnsi="Times New Roman" w:cs="Times New Roman"/>
          <w:sz w:val="24"/>
          <w:szCs w:val="24"/>
          <w:lang w:val="es-ES_tradnl"/>
        </w:rPr>
        <w:t>, escrito por Jerónimo de Alcalá en 1541. En la tercera parte, el autor describe cómo se casaban en los tres grupos sociales del Imperio (capítulos X-XV</w:t>
      </w:r>
      <w:r w:rsidR="001B3A00" w:rsidRPr="00222347">
        <w:rPr>
          <w:rFonts w:ascii="Times New Roman" w:eastAsia="MS Mincho" w:hAnsi="Times New Roman" w:cs="Times New Roman"/>
          <w:sz w:val="24"/>
          <w:szCs w:val="24"/>
          <w:lang w:val="es-ES_tradnl"/>
        </w:rPr>
        <w:t xml:space="preserve"> </w:t>
      </w:r>
      <w:r w:rsidR="001B3A00" w:rsidRPr="00222347">
        <w:rPr>
          <w:rFonts w:ascii="Times New Roman" w:eastAsia="MS Mincho" w:hAnsi="Times New Roman" w:cs="Times New Roman"/>
          <w:sz w:val="24"/>
          <w:szCs w:val="24"/>
        </w:rPr>
        <w:t>y dos imágenes coloreadas alusivas a la boda: láminas XXXVII y XXXVIII</w:t>
      </w:r>
      <w:r w:rsidRPr="00222347">
        <w:rPr>
          <w:rFonts w:ascii="Times New Roman" w:eastAsia="MS Mincho" w:hAnsi="Times New Roman" w:cs="Times New Roman"/>
          <w:sz w:val="24"/>
          <w:szCs w:val="24"/>
          <w:lang w:val="es-ES_tradnl"/>
        </w:rPr>
        <w:t xml:space="preserve">). Cada grupo tenía sus propias reglas, pero en su mayoría "cada linaje tenía reglas matrimoniales </w:t>
      </w:r>
      <w:proofErr w:type="spellStart"/>
      <w:r w:rsidRPr="00222347">
        <w:rPr>
          <w:rFonts w:ascii="Times New Roman" w:eastAsia="MS Mincho" w:hAnsi="Times New Roman" w:cs="Times New Roman"/>
          <w:sz w:val="24"/>
          <w:szCs w:val="24"/>
          <w:lang w:val="es-ES_tradnl"/>
        </w:rPr>
        <w:t>endógamas</w:t>
      </w:r>
      <w:proofErr w:type="spellEnd"/>
      <w:r w:rsidRPr="00222347">
        <w:rPr>
          <w:rFonts w:ascii="Times New Roman" w:eastAsia="MS Mincho" w:hAnsi="Times New Roman" w:cs="Times New Roman"/>
          <w:sz w:val="24"/>
          <w:szCs w:val="24"/>
          <w:lang w:val="es-ES_tradnl"/>
        </w:rPr>
        <w:t>. Los matrimonios eran negociados por los padres; después de la boda, la mujer se trasladaba a la casa del marido; el matrimonio siempre implicaba un intercambio de regalos, y parece que de la casa del novio se tenía que entregar cierta cantidad de tierras a la nueva pareja</w:t>
      </w:r>
      <w:r w:rsidR="00F263B7"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(Beltrán 1994</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104)</w:t>
      </w:r>
    </w:p>
    <w:p w14:paraId="13B23F71" w14:textId="2DA9316C" w:rsidR="001F3D1F" w:rsidRPr="00222347" w:rsidRDefault="001F3D1F" w:rsidP="00733EEE">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lastRenderedPageBreak/>
        <w:t xml:space="preserve">La alta esfera social se componía principalmente de los familiares del </w:t>
      </w:r>
      <w:proofErr w:type="spellStart"/>
      <w:r w:rsidRPr="00222347">
        <w:rPr>
          <w:rFonts w:ascii="Times New Roman" w:eastAsia="MS Mincho" w:hAnsi="Times New Roman" w:cs="Times New Roman"/>
          <w:sz w:val="24"/>
          <w:szCs w:val="24"/>
          <w:lang w:val="es-ES_tradnl"/>
        </w:rPr>
        <w:t>Caltzontzin</w:t>
      </w:r>
      <w:proofErr w:type="spellEnd"/>
      <w:r w:rsidRPr="00222347">
        <w:rPr>
          <w:rFonts w:ascii="Times New Roman" w:eastAsia="MS Mincho" w:hAnsi="Times New Roman" w:cs="Times New Roman"/>
          <w:sz w:val="24"/>
          <w:szCs w:val="24"/>
          <w:lang w:val="es-ES_tradnl"/>
        </w:rPr>
        <w:t xml:space="preserve">, los llamados </w:t>
      </w:r>
      <w:r w:rsidR="00AB7E13" w:rsidRPr="00222347">
        <w:rPr>
          <w:rFonts w:ascii="Times New Roman" w:eastAsia="MS Mincho" w:hAnsi="Times New Roman" w:cs="Times New Roman"/>
          <w:sz w:val="24"/>
          <w:szCs w:val="24"/>
          <w:lang w:val="es-ES_tradnl"/>
        </w:rPr>
        <w:t>P</w:t>
      </w:r>
      <w:r w:rsidRPr="00222347">
        <w:rPr>
          <w:rFonts w:ascii="Times New Roman" w:eastAsia="MS Mincho" w:hAnsi="Times New Roman" w:cs="Times New Roman"/>
          <w:sz w:val="24"/>
          <w:szCs w:val="24"/>
          <w:lang w:val="es-ES_tradnl"/>
        </w:rPr>
        <w:t>rincipales. Según la</w:t>
      </w:r>
      <w:r w:rsidRPr="00222347">
        <w:rPr>
          <w:rFonts w:ascii="Times New Roman" w:eastAsia="MS Mincho" w:hAnsi="Times New Roman" w:cs="Times New Roman"/>
          <w:i/>
          <w:sz w:val="24"/>
          <w:szCs w:val="24"/>
          <w:lang w:val="es-ES_tradnl"/>
        </w:rPr>
        <w:t xml:space="preserve"> Relación</w:t>
      </w:r>
      <w:r w:rsidRPr="00222347">
        <w:rPr>
          <w:rFonts w:ascii="Times New Roman" w:eastAsia="MS Mincho" w:hAnsi="Times New Roman" w:cs="Times New Roman"/>
          <w:sz w:val="24"/>
          <w:szCs w:val="24"/>
          <w:lang w:val="es-ES_tradnl"/>
        </w:rPr>
        <w:t xml:space="preserve">, el </w:t>
      </w:r>
      <w:proofErr w:type="spellStart"/>
      <w:r w:rsidRPr="00222347">
        <w:rPr>
          <w:rFonts w:ascii="Times New Roman" w:eastAsia="MS Mincho" w:hAnsi="Times New Roman" w:cs="Times New Roman"/>
          <w:sz w:val="24"/>
          <w:szCs w:val="24"/>
          <w:lang w:val="es-ES_tradnl"/>
        </w:rPr>
        <w:t>Caltzontzin</w:t>
      </w:r>
      <w:proofErr w:type="spellEnd"/>
      <w:r w:rsidRPr="00222347">
        <w:rPr>
          <w:rFonts w:ascii="Times New Roman" w:eastAsia="MS Mincho" w:hAnsi="Times New Roman" w:cs="Times New Roman"/>
          <w:sz w:val="24"/>
          <w:szCs w:val="24"/>
          <w:lang w:val="es-ES_tradnl"/>
        </w:rPr>
        <w:t xml:space="preserve"> tenía el derecho de asignar las esposas a sus familiares</w:t>
      </w:r>
      <w:r w:rsidR="00733EEE" w:rsidRPr="00222347">
        <w:rPr>
          <w:rFonts w:ascii="Times New Roman" w:eastAsia="MS Mincho" w:hAnsi="Times New Roman" w:cs="Times New Roman"/>
          <w:sz w:val="24"/>
          <w:szCs w:val="24"/>
          <w:lang w:val="es-ES_tradnl"/>
        </w:rPr>
        <w:t xml:space="preserve"> o aliados políticos o caciques </w:t>
      </w:r>
      <w:r w:rsidR="00AB7E13" w:rsidRPr="00222347">
        <w:rPr>
          <w:rFonts w:ascii="Times New Roman" w:eastAsia="MS Mincho" w:hAnsi="Times New Roman" w:cs="Times New Roman"/>
          <w:sz w:val="24"/>
          <w:szCs w:val="24"/>
          <w:lang w:val="es-ES_tradnl"/>
        </w:rPr>
        <w:t>de</w:t>
      </w:r>
      <w:r w:rsidR="00733EEE" w:rsidRPr="00222347">
        <w:rPr>
          <w:rFonts w:ascii="Times New Roman" w:eastAsia="MS Mincho" w:hAnsi="Times New Roman" w:cs="Times New Roman"/>
          <w:sz w:val="24"/>
          <w:szCs w:val="24"/>
          <w:lang w:val="es-ES_tradnl"/>
        </w:rPr>
        <w:t xml:space="preserve"> pueblos conquistados</w:t>
      </w:r>
      <w:r w:rsidRPr="00222347">
        <w:rPr>
          <w:rFonts w:ascii="Times New Roman" w:eastAsia="MS Mincho" w:hAnsi="Times New Roman" w:cs="Times New Roman"/>
          <w:sz w:val="24"/>
          <w:szCs w:val="24"/>
          <w:lang w:val="es-ES_tradnl"/>
        </w:rPr>
        <w:t>. El caso descrito en el texto es el de la boda de Don P</w:t>
      </w:r>
      <w:r w:rsidR="00733EEE" w:rsidRPr="00222347">
        <w:rPr>
          <w:rFonts w:ascii="Times New Roman" w:eastAsia="MS Mincho" w:hAnsi="Times New Roman" w:cs="Times New Roman"/>
          <w:sz w:val="24"/>
          <w:szCs w:val="24"/>
          <w:lang w:val="es-ES_tradnl"/>
        </w:rPr>
        <w:t xml:space="preserve">edro </w:t>
      </w:r>
      <w:proofErr w:type="spellStart"/>
      <w:r w:rsidRPr="00222347">
        <w:rPr>
          <w:rFonts w:ascii="Times New Roman" w:eastAsia="MS Mincho" w:hAnsi="Times New Roman" w:cs="Times New Roman"/>
          <w:sz w:val="24"/>
          <w:szCs w:val="24"/>
          <w:lang w:val="es-ES_tradnl"/>
        </w:rPr>
        <w:t>Cuiníharángari</w:t>
      </w:r>
      <w:proofErr w:type="spellEnd"/>
      <w:r w:rsidRPr="00222347">
        <w:rPr>
          <w:rFonts w:ascii="Times New Roman" w:eastAsia="MS Mincho" w:hAnsi="Times New Roman" w:cs="Times New Roman"/>
          <w:sz w:val="24"/>
          <w:szCs w:val="24"/>
          <w:lang w:val="es-ES_tradnl"/>
        </w:rPr>
        <w:t xml:space="preserve"> (el hermano adoptivo de </w:t>
      </w:r>
      <w:proofErr w:type="spellStart"/>
      <w:r w:rsidRPr="00222347">
        <w:rPr>
          <w:rFonts w:ascii="Times New Roman" w:eastAsia="MS Mincho" w:hAnsi="Times New Roman" w:cs="Times New Roman"/>
          <w:sz w:val="24"/>
          <w:szCs w:val="24"/>
          <w:lang w:val="es-ES_tradnl"/>
        </w:rPr>
        <w:t>Tzintzincha</w:t>
      </w:r>
      <w:proofErr w:type="spellEnd"/>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Tangaxoán</w:t>
      </w:r>
      <w:proofErr w:type="spellEnd"/>
      <w:r w:rsidRPr="00222347">
        <w:rPr>
          <w:rFonts w:ascii="Times New Roman" w:eastAsia="MS Mincho" w:hAnsi="Times New Roman" w:cs="Times New Roman"/>
          <w:sz w:val="24"/>
          <w:szCs w:val="24"/>
          <w:lang w:val="es-ES_tradnl"/>
        </w:rPr>
        <w:t xml:space="preserve">) y la hija del </w:t>
      </w:r>
      <w:proofErr w:type="spellStart"/>
      <w:r w:rsidRPr="00222347">
        <w:rPr>
          <w:rFonts w:ascii="Times New Roman" w:eastAsia="MS Mincho" w:hAnsi="Times New Roman" w:cs="Times New Roman"/>
          <w:sz w:val="24"/>
          <w:szCs w:val="24"/>
          <w:lang w:val="es-ES_tradnl"/>
        </w:rPr>
        <w:t>Caltzontzin</w:t>
      </w:r>
      <w:proofErr w:type="spellEnd"/>
      <w:r w:rsidRPr="00222347">
        <w:rPr>
          <w:rFonts w:ascii="Times New Roman" w:eastAsia="MS Mincho" w:hAnsi="Times New Roman" w:cs="Times New Roman"/>
          <w:sz w:val="24"/>
          <w:szCs w:val="24"/>
          <w:lang w:val="es-ES_tradnl"/>
        </w:rPr>
        <w:t xml:space="preserve">. Éste le ordenó a su hija el matrimonio y la hizo vestir con ropa nueva y collares de piedras semipreciosas. Un </w:t>
      </w:r>
      <w:proofErr w:type="spellStart"/>
      <w:r w:rsidRPr="00222347">
        <w:rPr>
          <w:rFonts w:ascii="Times New Roman" w:eastAsia="MS Mincho" w:hAnsi="Times New Roman" w:cs="Times New Roman"/>
          <w:i/>
          <w:sz w:val="24"/>
          <w:szCs w:val="24"/>
          <w:lang w:val="es-ES_tradnl"/>
        </w:rPr>
        <w:t>curitiecha</w:t>
      </w:r>
      <w:proofErr w:type="spellEnd"/>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y un grupo de sacerdotes</w:t>
      </w:r>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 xml:space="preserve">se encargaron de llevarla a casa de su futuro marido. El séquito femenino llevó regalos a la familia del marido (joyas, cestas y </w:t>
      </w:r>
      <w:r w:rsidR="00733EEE" w:rsidRPr="00222347">
        <w:rPr>
          <w:rFonts w:ascii="Times New Roman" w:eastAsia="MS Mincho" w:hAnsi="Times New Roman" w:cs="Times New Roman"/>
          <w:sz w:val="24"/>
          <w:szCs w:val="24"/>
          <w:lang w:val="es-ES_tradnl"/>
        </w:rPr>
        <w:t>petates)</w:t>
      </w:r>
      <w:r w:rsidRPr="00222347">
        <w:rPr>
          <w:rFonts w:ascii="Times New Roman" w:eastAsia="MS Mincho" w:hAnsi="Times New Roman" w:cs="Times New Roman"/>
          <w:sz w:val="24"/>
          <w:szCs w:val="24"/>
          <w:lang w:val="es-ES_tradnl"/>
        </w:rPr>
        <w:t>; y el séquito del futuro marido se preparó para recibir a la joven y su séquito. En cuanto llegaron a la casa del novio, el sacerdote sentó a la pareja en un petate y les dirigió un discurso ritual</w:t>
      </w:r>
      <w:r w:rsidR="00AB7E13"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(Alcalá 2000</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609)</w:t>
      </w:r>
    </w:p>
    <w:p w14:paraId="38387D36" w14:textId="38FE12C1" w:rsidR="001F3D1F" w:rsidRPr="00222347" w:rsidRDefault="001F3D1F" w:rsidP="00733EEE">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El segundo tipo de matrimonio descrito en la </w:t>
      </w:r>
      <w:r w:rsidRPr="00222347">
        <w:rPr>
          <w:rFonts w:ascii="Times New Roman" w:eastAsia="MS Mincho" w:hAnsi="Times New Roman" w:cs="Times New Roman"/>
          <w:i/>
          <w:sz w:val="24"/>
          <w:szCs w:val="24"/>
          <w:lang w:val="es-ES_tradnl"/>
        </w:rPr>
        <w:t>Relación de Michoacán</w:t>
      </w:r>
      <w:r w:rsidRPr="00222347">
        <w:rPr>
          <w:rFonts w:ascii="Times New Roman" w:eastAsia="MS Mincho" w:hAnsi="Times New Roman" w:cs="Times New Roman"/>
          <w:sz w:val="24"/>
          <w:szCs w:val="24"/>
          <w:lang w:val="es-ES_tradnl"/>
        </w:rPr>
        <w:t xml:space="preserve"> se refiere a la segunda clase social, la de los llamados Señores, compuesta por funcionarios administrativos, artesanos y comerciantes. Dentro de esta clase, los matrimonios también eran arreglados, pero por los padres de la pareja, sin intervención del </w:t>
      </w:r>
      <w:proofErr w:type="spellStart"/>
      <w:r w:rsidRPr="00222347">
        <w:rPr>
          <w:rFonts w:ascii="Times New Roman" w:eastAsia="MS Mincho" w:hAnsi="Times New Roman" w:cs="Times New Roman"/>
          <w:sz w:val="24"/>
          <w:szCs w:val="24"/>
          <w:lang w:val="es-ES_tradnl"/>
        </w:rPr>
        <w:t>Caltzontzin</w:t>
      </w:r>
      <w:proofErr w:type="spellEnd"/>
      <w:r w:rsidRPr="00222347">
        <w:rPr>
          <w:rFonts w:ascii="Times New Roman" w:eastAsia="MS Mincho" w:hAnsi="Times New Roman" w:cs="Times New Roman"/>
          <w:sz w:val="24"/>
          <w:szCs w:val="24"/>
          <w:lang w:val="es-ES_tradnl"/>
        </w:rPr>
        <w:t xml:space="preserve">, o al menos eso da a entender el texto. El padre del novio enviaba un mensajero al padre de la joven para pedir su mano en matrimonio; si el padre aceptaba, se avisaba a las mujeres de la familia para que prepararan la casa y la dote de la joven.  </w:t>
      </w:r>
    </w:p>
    <w:p w14:paraId="6A284C11" w14:textId="68C68C65"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 xml:space="preserve">La familia del novio debía tener suficiente comida, tanto para regalar como para la fiesta. El texto describe que el banquete se componía de un tipo de grandes tamales rellenos de frijoles. También debía tener petates, mantas y ollas llenas de maíz, frijol y chile, y un ajuar entero para las mujeres. Tan pronto como los familiares de los futuros esposos se saludaban entre sí, el sacerdote comenzaba la ceremonia. Primero los sentaban en el centro de la habitación y los sacerdotes daban un discurso en el que los aconsejaban para que tuvieran un buen matrimonio. </w:t>
      </w:r>
      <w:r w:rsidR="00AB7E13" w:rsidRPr="00222347">
        <w:rPr>
          <w:rFonts w:ascii="Times New Roman" w:eastAsia="MS Mincho" w:hAnsi="Times New Roman" w:cs="Times New Roman"/>
          <w:sz w:val="24"/>
          <w:szCs w:val="24"/>
          <w:lang w:val="es-ES_tradnl"/>
        </w:rPr>
        <w:t xml:space="preserve">De acuerdo con el texto, el sacerdote específicamente </w:t>
      </w:r>
      <w:r w:rsidR="00AB7E13" w:rsidRPr="00222347">
        <w:rPr>
          <w:rFonts w:ascii="Times New Roman" w:eastAsia="MS Mincho" w:hAnsi="Times New Roman" w:cs="Times New Roman"/>
          <w:sz w:val="24"/>
          <w:szCs w:val="24"/>
          <w:lang w:val="es-ES_tradnl"/>
        </w:rPr>
        <w:lastRenderedPageBreak/>
        <w:t xml:space="preserve">advertía a la mujer en contra del adulterio, y le pedía al hombre que, si había adulterio, que mejor la regresara a la casa de sus padres en vez de matarla. </w:t>
      </w:r>
      <w:r w:rsidRPr="00222347">
        <w:rPr>
          <w:rFonts w:ascii="Times New Roman" w:eastAsia="MS Mincho" w:hAnsi="Times New Roman" w:cs="Times New Roman"/>
          <w:sz w:val="24"/>
          <w:szCs w:val="24"/>
          <w:lang w:val="es-ES_tradnl"/>
        </w:rPr>
        <w:t>Al terminar el discurso, el padre del novio se dirigía a los novios y presentaba sus regalos. Después de esto la fiesta comenzaba y los regalos se distribuían entre los invitados para agradecer su ayuda y participación en la fiesta</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(Alcalá 2000</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611-614)</w:t>
      </w:r>
    </w:p>
    <w:p w14:paraId="26FB2502" w14:textId="40C073DF" w:rsidR="001F3D1F" w:rsidRPr="00222347" w:rsidRDefault="001F3D1F" w:rsidP="00733EEE">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El último tipo de matrimonio descrito en la</w:t>
      </w:r>
      <w:r w:rsidRPr="00222347">
        <w:rPr>
          <w:rFonts w:ascii="Times New Roman" w:eastAsia="MS Mincho" w:hAnsi="Times New Roman" w:cs="Times New Roman"/>
          <w:i/>
          <w:sz w:val="24"/>
          <w:szCs w:val="24"/>
          <w:lang w:val="es-ES_tradnl"/>
        </w:rPr>
        <w:t xml:space="preserve"> Relación de Michoacán</w:t>
      </w:r>
      <w:r w:rsidRPr="00222347">
        <w:rPr>
          <w:rFonts w:ascii="Times New Roman" w:eastAsia="MS Mincho" w:hAnsi="Times New Roman" w:cs="Times New Roman"/>
          <w:sz w:val="24"/>
          <w:szCs w:val="24"/>
          <w:lang w:val="es-ES_tradnl"/>
        </w:rPr>
        <w:t xml:space="preserve"> se refiere a la gente común en el Imperio, o el "pueblo bajo</w:t>
      </w:r>
      <w:r w:rsidR="002179F6"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los llamados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w:t>
      </w:r>
      <w:r w:rsidR="00F263B7" w:rsidRPr="00222347">
        <w:rPr>
          <w:rFonts w:ascii="Times New Roman" w:eastAsia="MS Mincho" w:hAnsi="Times New Roman" w:cs="Times New Roman"/>
          <w:sz w:val="24"/>
          <w:szCs w:val="24"/>
          <w:lang w:val="es-ES_tradnl"/>
        </w:rPr>
        <w:t>Después que los padres de la pareja “concertaban entre si” el matrimonio de sus hijos, l</w:t>
      </w:r>
      <w:r w:rsidRPr="00222347">
        <w:rPr>
          <w:rFonts w:ascii="Times New Roman" w:eastAsia="MS Mincho" w:hAnsi="Times New Roman" w:cs="Times New Roman"/>
          <w:sz w:val="24"/>
          <w:szCs w:val="24"/>
          <w:lang w:val="es-ES_tradnl"/>
        </w:rPr>
        <w:t>os familiares de los novios eran los encargados de todos los detalles de la ceremonia. Los sacerdotes no participaban en ellas, así que, después del intercambio de regalos, los padres de los novios, les hablaban sobre la importancia del matrimonio y les daban consejos sobre cómo tener un buen matrimonio</w:t>
      </w:r>
      <w:r w:rsidR="00AB7E13"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(Alcalá 2000</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617) </w:t>
      </w:r>
      <w:r w:rsidR="00AB7E13" w:rsidRPr="00222347">
        <w:rPr>
          <w:rFonts w:ascii="Times New Roman" w:eastAsia="MS Mincho" w:hAnsi="Times New Roman" w:cs="Times New Roman"/>
          <w:sz w:val="24"/>
          <w:szCs w:val="24"/>
          <w:lang w:val="es-ES_tradnl"/>
        </w:rPr>
        <w:t xml:space="preserve">De acuerdo con </w:t>
      </w:r>
      <w:r w:rsidR="00AB7E13" w:rsidRPr="00222347">
        <w:rPr>
          <w:rFonts w:ascii="Times New Roman" w:eastAsia="MS Mincho" w:hAnsi="Times New Roman" w:cs="Times New Roman"/>
          <w:i/>
          <w:sz w:val="24"/>
          <w:szCs w:val="24"/>
          <w:lang w:val="es-ES_tradnl"/>
        </w:rPr>
        <w:t>La Relación</w:t>
      </w:r>
      <w:r w:rsidR="00AB7E13" w:rsidRPr="00222347">
        <w:rPr>
          <w:rFonts w:ascii="Times New Roman" w:eastAsia="MS Mincho" w:hAnsi="Times New Roman" w:cs="Times New Roman"/>
          <w:sz w:val="24"/>
          <w:szCs w:val="24"/>
          <w:lang w:val="es-ES_tradnl"/>
        </w:rPr>
        <w:t xml:space="preserve">, el honor de cada familia en gran medida era basado en el comportamiento de sus hijos, especialmente de la mujer. Si una mujer cometía adulterio, el marido tenía derecho a matar a toda su familia. Es por eso </w:t>
      </w:r>
      <w:proofErr w:type="gramStart"/>
      <w:r w:rsidR="00AB7E13" w:rsidRPr="00222347">
        <w:rPr>
          <w:rFonts w:ascii="Times New Roman" w:eastAsia="MS Mincho" w:hAnsi="Times New Roman" w:cs="Times New Roman"/>
          <w:sz w:val="24"/>
          <w:szCs w:val="24"/>
          <w:lang w:val="es-ES_tradnl"/>
        </w:rPr>
        <w:t>que</w:t>
      </w:r>
      <w:proofErr w:type="gramEnd"/>
      <w:r w:rsidR="00AB7E13" w:rsidRPr="00222347">
        <w:rPr>
          <w:rFonts w:ascii="Times New Roman" w:eastAsia="MS Mincho" w:hAnsi="Times New Roman" w:cs="Times New Roman"/>
          <w:sz w:val="24"/>
          <w:szCs w:val="24"/>
          <w:lang w:val="es-ES_tradnl"/>
        </w:rPr>
        <w:t>, durante los discursos de matrimonio, el padre de la novia le aconsejaba a la hija luchar contra el adulterio y la lujuria. (Alcalá 2000</w:t>
      </w:r>
      <w:r w:rsidR="00713924" w:rsidRPr="00222347">
        <w:rPr>
          <w:rFonts w:ascii="Times New Roman" w:eastAsia="MS Mincho" w:hAnsi="Times New Roman" w:cs="Times New Roman"/>
          <w:sz w:val="24"/>
          <w:szCs w:val="24"/>
          <w:lang w:val="es-ES_tradnl"/>
        </w:rPr>
        <w:t xml:space="preserve">, </w:t>
      </w:r>
      <w:r w:rsidR="00AB7E13" w:rsidRPr="00222347">
        <w:rPr>
          <w:rFonts w:ascii="Times New Roman" w:eastAsia="MS Mincho" w:hAnsi="Times New Roman" w:cs="Times New Roman"/>
          <w:sz w:val="24"/>
          <w:szCs w:val="24"/>
          <w:lang w:val="es-ES_tradnl"/>
        </w:rPr>
        <w:t xml:space="preserve">617) </w:t>
      </w:r>
      <w:r w:rsidRPr="00222347">
        <w:rPr>
          <w:rFonts w:ascii="Times New Roman" w:eastAsia="MS Mincho" w:hAnsi="Times New Roman" w:cs="Times New Roman"/>
          <w:sz w:val="24"/>
          <w:szCs w:val="24"/>
          <w:lang w:val="es-ES_tradnl"/>
        </w:rPr>
        <w:t xml:space="preserve">Después de la ceremonia, la pareja tenía que esperar cuatro días (aunque, según el texto, esto dependía de la pareja) antes de consumar el matrimonio. Durante esos cuatro días, el novio tenía que ir por leña para los </w:t>
      </w:r>
      <w:proofErr w:type="spellStart"/>
      <w:r w:rsidRPr="00222347">
        <w:rPr>
          <w:rFonts w:ascii="Times New Roman" w:eastAsia="MS Mincho" w:hAnsi="Times New Roman" w:cs="Times New Roman"/>
          <w:i/>
          <w:sz w:val="24"/>
          <w:szCs w:val="24"/>
          <w:lang w:val="es-ES_tradnl"/>
        </w:rPr>
        <w:t>cúes</w:t>
      </w:r>
      <w:proofErr w:type="spellEnd"/>
      <w:r w:rsidRPr="00222347">
        <w:rPr>
          <w:rFonts w:ascii="Times New Roman" w:eastAsia="MS Mincho" w:hAnsi="Times New Roman" w:cs="Times New Roman"/>
          <w:sz w:val="24"/>
          <w:szCs w:val="24"/>
          <w:lang w:val="es-ES_tradnl"/>
        </w:rPr>
        <w:t xml:space="preserve"> y la mujer tenía que barrer el camino y la entrada de la casa.</w:t>
      </w:r>
    </w:p>
    <w:p w14:paraId="4E239417" w14:textId="12AEA1F5" w:rsidR="00AB7E13" w:rsidRPr="00222347" w:rsidRDefault="00AB7E13" w:rsidP="00AB7E13">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En base a la descripción en </w:t>
      </w:r>
      <w:r w:rsidRPr="00222347">
        <w:rPr>
          <w:rFonts w:ascii="Times New Roman" w:eastAsia="MS Mincho" w:hAnsi="Times New Roman" w:cs="Times New Roman"/>
          <w:i/>
          <w:sz w:val="24"/>
          <w:szCs w:val="24"/>
          <w:lang w:val="es-ES_tradnl"/>
        </w:rPr>
        <w:t>La Relación</w:t>
      </w:r>
      <w:r w:rsidRPr="00222347">
        <w:rPr>
          <w:rFonts w:ascii="Times New Roman" w:eastAsia="MS Mincho" w:hAnsi="Times New Roman" w:cs="Times New Roman"/>
          <w:sz w:val="24"/>
          <w:szCs w:val="24"/>
          <w:lang w:val="es-ES_tradnl"/>
        </w:rPr>
        <w:t xml:space="preserve">, la ceremonia de boda entre los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no era tan elaborado como los de los señores o los principales. Si una pareja estaba enamorada, los novios sólo tenían que huir y llegar a un acuerdo ("concertaba</w:t>
      </w:r>
      <w:r w:rsidR="00C2112A" w:rsidRPr="00222347">
        <w:rPr>
          <w:rFonts w:ascii="Times New Roman" w:eastAsia="MS Mincho" w:hAnsi="Times New Roman" w:cs="Times New Roman"/>
          <w:sz w:val="24"/>
          <w:szCs w:val="24"/>
          <w:lang w:val="es-ES_tradnl"/>
        </w:rPr>
        <w:t>n</w:t>
      </w:r>
      <w:r w:rsidRPr="00222347">
        <w:rPr>
          <w:rFonts w:ascii="Times New Roman" w:eastAsia="MS Mincho" w:hAnsi="Times New Roman" w:cs="Times New Roman"/>
          <w:sz w:val="24"/>
          <w:szCs w:val="24"/>
          <w:lang w:val="es-ES_tradnl"/>
        </w:rPr>
        <w:t xml:space="preserve"> entre sí"). De acuerdo con el texto, para la clase baja del imperio, articular un acuerdo de matrimonio </w:t>
      </w:r>
      <w:r w:rsidRPr="00222347">
        <w:rPr>
          <w:rFonts w:ascii="Times New Roman" w:eastAsia="MS Mincho" w:hAnsi="Times New Roman" w:cs="Times New Roman"/>
          <w:sz w:val="24"/>
          <w:szCs w:val="24"/>
          <w:lang w:val="es-ES_tradnl"/>
        </w:rPr>
        <w:lastRenderedPageBreak/>
        <w:t>era tan valido como un contrato de matrimonio.</w:t>
      </w:r>
      <w:r w:rsidRPr="00222347">
        <w:rPr>
          <w:rFonts w:ascii="Times New Roman" w:eastAsia="MS Mincho" w:hAnsi="Times New Roman" w:cs="Times New Roman"/>
          <w:sz w:val="24"/>
          <w:szCs w:val="24"/>
          <w:vertAlign w:val="superscript"/>
          <w:lang w:val="es-ES_tradnl"/>
        </w:rPr>
        <w:footnoteReference w:id="4"/>
      </w:r>
      <w:r w:rsidRPr="00222347">
        <w:rPr>
          <w:rFonts w:ascii="Times New Roman" w:eastAsia="MS Mincho" w:hAnsi="Times New Roman" w:cs="Times New Roman"/>
          <w:sz w:val="24"/>
          <w:szCs w:val="24"/>
          <w:lang w:val="es-ES_tradnl"/>
        </w:rPr>
        <w:t xml:space="preserve"> Ya que la ceremonia matrimonial entre los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no era tan elaborada en comparación a la de los señores o principales, la disolución de la relación era también m</w:t>
      </w:r>
      <w:r w:rsidR="00F67195">
        <w:rPr>
          <w:rFonts w:ascii="Times New Roman" w:eastAsia="MS Mincho" w:hAnsi="Times New Roman" w:cs="Times New Roman"/>
          <w:sz w:val="24"/>
          <w:szCs w:val="24"/>
          <w:lang w:val="es-ES_tradnl"/>
        </w:rPr>
        <w:t>á</w:t>
      </w:r>
      <w:r w:rsidRPr="00222347">
        <w:rPr>
          <w:rFonts w:ascii="Times New Roman" w:eastAsia="MS Mincho" w:hAnsi="Times New Roman" w:cs="Times New Roman"/>
          <w:sz w:val="24"/>
          <w:szCs w:val="24"/>
          <w:lang w:val="es-ES_tradnl"/>
        </w:rPr>
        <w:t>s sencilla. Por ejemplo, en caso de adulterio o infelicidad, el hombre podía devolver a la mujer a casa de los padres de ella y el matrimoni</w:t>
      </w:r>
      <w:r w:rsidR="00C2112A" w:rsidRPr="00222347">
        <w:rPr>
          <w:rFonts w:ascii="Times New Roman" w:eastAsia="MS Mincho" w:hAnsi="Times New Roman" w:cs="Times New Roman"/>
          <w:sz w:val="24"/>
          <w:szCs w:val="24"/>
          <w:lang w:val="es-ES_tradnl"/>
        </w:rPr>
        <w:t>o</w:t>
      </w:r>
      <w:r w:rsidRPr="00222347">
        <w:rPr>
          <w:rFonts w:ascii="Times New Roman" w:eastAsia="MS Mincho" w:hAnsi="Times New Roman" w:cs="Times New Roman"/>
          <w:sz w:val="24"/>
          <w:szCs w:val="24"/>
          <w:lang w:val="es-ES_tradnl"/>
        </w:rPr>
        <w:t xml:space="preserve"> se daba por terminado. A su vez, si la familia de la mujer sentía que ella era maltratada en casa de su marido, podían llevarse a la mujer de regreso a la casa y casarla con otro hombre. </w:t>
      </w:r>
    </w:p>
    <w:p w14:paraId="0BC788BC" w14:textId="3C5FC5CB" w:rsidR="001F3D1F" w:rsidRPr="00222347" w:rsidRDefault="001F3D1F" w:rsidP="006073EF">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Descripciones </w:t>
      </w:r>
      <w:r w:rsidR="00C2112A" w:rsidRPr="00222347">
        <w:rPr>
          <w:rFonts w:ascii="Times New Roman" w:eastAsia="MS Mincho" w:hAnsi="Times New Roman" w:cs="Times New Roman"/>
          <w:sz w:val="24"/>
          <w:szCs w:val="24"/>
          <w:lang w:val="es-ES_tradnl"/>
        </w:rPr>
        <w:t>contemporáneas</w:t>
      </w:r>
      <w:r w:rsidRPr="00222347">
        <w:rPr>
          <w:rFonts w:ascii="Times New Roman" w:eastAsia="MS Mincho" w:hAnsi="Times New Roman" w:cs="Times New Roman"/>
          <w:sz w:val="24"/>
          <w:szCs w:val="24"/>
          <w:lang w:val="es-ES_tradnl"/>
        </w:rPr>
        <w:t xml:space="preserve"> </w:t>
      </w:r>
      <w:r w:rsidR="00C2112A" w:rsidRPr="00222347">
        <w:rPr>
          <w:rFonts w:ascii="Times New Roman" w:eastAsia="MS Mincho" w:hAnsi="Times New Roman" w:cs="Times New Roman"/>
          <w:sz w:val="24"/>
          <w:szCs w:val="24"/>
          <w:lang w:val="es-ES_tradnl"/>
        </w:rPr>
        <w:t>a la</w:t>
      </w:r>
      <w:r w:rsidR="00C2112A" w:rsidRPr="00222347">
        <w:rPr>
          <w:rFonts w:ascii="Times New Roman" w:eastAsia="MS Mincho" w:hAnsi="Times New Roman" w:cs="Times New Roman"/>
          <w:i/>
          <w:sz w:val="24"/>
          <w:szCs w:val="24"/>
          <w:lang w:val="es-ES_tradnl"/>
        </w:rPr>
        <w:t xml:space="preserve"> Relación de Michoacán</w:t>
      </w:r>
      <w:r w:rsidR="00C2112A"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sobre los rituales de boda parten de las provistas por Alcalá. La preocupación de los principales cronistas de la época fueron las prácticas matrimoniales </w:t>
      </w:r>
      <w:r w:rsidR="00C2112A"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incestuosas</w:t>
      </w:r>
      <w:r w:rsidR="00C2112A"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entre los habitantes de Michoacán.</w:t>
      </w:r>
      <w:r w:rsidRPr="00222347">
        <w:rPr>
          <w:rFonts w:ascii="Times New Roman" w:eastAsia="MS Mincho" w:hAnsi="Times New Roman" w:cs="Times New Roman"/>
          <w:sz w:val="24"/>
          <w:szCs w:val="24"/>
          <w:vertAlign w:val="superscript"/>
          <w:lang w:val="es-ES_tradnl"/>
        </w:rPr>
        <w:footnoteReference w:id="5"/>
      </w:r>
      <w:r w:rsidRPr="00222347">
        <w:rPr>
          <w:rFonts w:ascii="Times New Roman" w:eastAsia="MS Mincho" w:hAnsi="Times New Roman" w:cs="Times New Roman"/>
          <w:sz w:val="24"/>
          <w:szCs w:val="24"/>
          <w:lang w:val="es-ES_tradnl"/>
        </w:rPr>
        <w:t xml:space="preserve"> Por ejemplo, los cronistas fray Alonso de la Veracruz (1507-1584) y fray Juan </w:t>
      </w:r>
      <w:proofErr w:type="spellStart"/>
      <w:r w:rsidRPr="00222347">
        <w:rPr>
          <w:rFonts w:ascii="Times New Roman" w:eastAsia="MS Mincho" w:hAnsi="Times New Roman" w:cs="Times New Roman"/>
          <w:sz w:val="24"/>
          <w:szCs w:val="24"/>
          <w:lang w:val="es-ES_tradnl"/>
        </w:rPr>
        <w:t>Focher</w:t>
      </w:r>
      <w:proofErr w:type="spellEnd"/>
      <w:r w:rsidRPr="00222347">
        <w:rPr>
          <w:rFonts w:ascii="Times New Roman" w:eastAsia="MS Mincho" w:hAnsi="Times New Roman" w:cs="Times New Roman"/>
          <w:sz w:val="24"/>
          <w:szCs w:val="24"/>
          <w:lang w:val="es-ES_tradnl"/>
        </w:rPr>
        <w:t xml:space="preserve"> (1497-1572) escribieron textos donde analizaron detalladamente las prácticas matrimoniales de los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y ofrecieron alternativas para resolver el problema</w:t>
      </w:r>
      <w:r w:rsidR="00C2112A" w:rsidRPr="00222347">
        <w:rPr>
          <w:rFonts w:ascii="Times New Roman" w:eastAsia="MS Mincho" w:hAnsi="Times New Roman" w:cs="Times New Roman"/>
          <w:sz w:val="24"/>
          <w:szCs w:val="24"/>
          <w:lang w:val="es-ES_tradnl"/>
        </w:rPr>
        <w:t xml:space="preserve"> de incesto según las normas cristianas.</w:t>
      </w:r>
      <w:r w:rsidRPr="00222347">
        <w:rPr>
          <w:rFonts w:ascii="Times New Roman" w:eastAsia="MS Mincho" w:hAnsi="Times New Roman" w:cs="Times New Roman"/>
          <w:sz w:val="24"/>
          <w:szCs w:val="24"/>
          <w:lang w:val="es-ES_tradnl"/>
        </w:rPr>
        <w:t xml:space="preserve"> </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Veracruz 1984</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Focher</w:t>
      </w:r>
      <w:proofErr w:type="spellEnd"/>
      <w:r w:rsidRPr="00222347">
        <w:rPr>
          <w:rFonts w:ascii="Times New Roman" w:eastAsia="MS Mincho" w:hAnsi="Times New Roman" w:cs="Times New Roman"/>
          <w:sz w:val="24"/>
          <w:szCs w:val="24"/>
          <w:lang w:val="es-ES_tradnl"/>
        </w:rPr>
        <w:t xml:space="preserve"> 1997) Después de las obras de </w:t>
      </w:r>
      <w:proofErr w:type="spellStart"/>
      <w:r w:rsidRPr="00222347">
        <w:rPr>
          <w:rFonts w:ascii="Times New Roman" w:eastAsia="MS Mincho" w:hAnsi="Times New Roman" w:cs="Times New Roman"/>
          <w:sz w:val="24"/>
          <w:szCs w:val="24"/>
          <w:lang w:val="es-ES_tradnl"/>
        </w:rPr>
        <w:t>Focher</w:t>
      </w:r>
      <w:proofErr w:type="spellEnd"/>
      <w:r w:rsidRPr="00222347">
        <w:rPr>
          <w:rFonts w:ascii="Times New Roman" w:eastAsia="MS Mincho" w:hAnsi="Times New Roman" w:cs="Times New Roman"/>
          <w:sz w:val="24"/>
          <w:szCs w:val="24"/>
          <w:lang w:val="es-ES_tradnl"/>
        </w:rPr>
        <w:t xml:space="preserve"> y Veracruz, las próximas generaciones de cronistas de Michoacán, principalmente Agustinos y Franciscanos, al escribir sobre las poblaciones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no </w:t>
      </w:r>
      <w:r w:rsidR="00166C93" w:rsidRPr="00222347">
        <w:rPr>
          <w:rFonts w:ascii="Times New Roman" w:eastAsia="MS Mincho" w:hAnsi="Times New Roman" w:cs="Times New Roman"/>
          <w:sz w:val="24"/>
          <w:szCs w:val="24"/>
          <w:lang w:val="es-ES_tradnl"/>
        </w:rPr>
        <w:t xml:space="preserve">incluyeron </w:t>
      </w:r>
      <w:r w:rsidRPr="00222347">
        <w:rPr>
          <w:rFonts w:ascii="Times New Roman" w:eastAsia="MS Mincho" w:hAnsi="Times New Roman" w:cs="Times New Roman"/>
          <w:sz w:val="24"/>
          <w:szCs w:val="24"/>
          <w:lang w:val="es-ES_tradnl"/>
        </w:rPr>
        <w:t>descri</w:t>
      </w:r>
      <w:r w:rsidR="00166C93" w:rsidRPr="00222347">
        <w:rPr>
          <w:rFonts w:ascii="Times New Roman" w:eastAsia="MS Mincho" w:hAnsi="Times New Roman" w:cs="Times New Roman"/>
          <w:sz w:val="24"/>
          <w:szCs w:val="24"/>
          <w:lang w:val="es-ES_tradnl"/>
        </w:rPr>
        <w:t>pciones sobre</w:t>
      </w:r>
      <w:r w:rsidRPr="00222347">
        <w:rPr>
          <w:rFonts w:ascii="Times New Roman" w:eastAsia="MS Mincho" w:hAnsi="Times New Roman" w:cs="Times New Roman"/>
          <w:sz w:val="24"/>
          <w:szCs w:val="24"/>
          <w:lang w:val="es-ES_tradnl"/>
        </w:rPr>
        <w:t xml:space="preserve"> rituales ni ceremonias.</w:t>
      </w:r>
    </w:p>
    <w:p w14:paraId="00D540F5" w14:textId="6593717B"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 xml:space="preserve">Aun cuando los detalles que provee la </w:t>
      </w:r>
      <w:r w:rsidRPr="00222347">
        <w:rPr>
          <w:rFonts w:ascii="Times New Roman" w:eastAsia="MS Mincho" w:hAnsi="Times New Roman" w:cs="Times New Roman"/>
          <w:i/>
          <w:sz w:val="24"/>
          <w:szCs w:val="24"/>
          <w:lang w:val="es-ES_tradnl"/>
        </w:rPr>
        <w:t>Relación de Michoacán</w:t>
      </w:r>
      <w:r w:rsidRPr="00222347">
        <w:rPr>
          <w:rFonts w:ascii="Times New Roman" w:eastAsia="MS Mincho" w:hAnsi="Times New Roman" w:cs="Times New Roman"/>
          <w:sz w:val="24"/>
          <w:szCs w:val="24"/>
          <w:lang w:val="es-ES_tradnl"/>
        </w:rPr>
        <w:t xml:space="preserve"> sobre la boda son pocos, nos da una idea clara sobre algunos de los elementos importantes, tales como el intercambio de regalos entre las familias, el movimiento entre las casas de los padres de los </w:t>
      </w:r>
      <w:r w:rsidRPr="00222347">
        <w:rPr>
          <w:rFonts w:ascii="Times New Roman" w:eastAsia="MS Mincho" w:hAnsi="Times New Roman" w:cs="Times New Roman"/>
          <w:sz w:val="24"/>
          <w:szCs w:val="24"/>
          <w:lang w:val="es-ES_tradnl"/>
        </w:rPr>
        <w:lastRenderedPageBreak/>
        <w:t>novios</w:t>
      </w:r>
      <w:r w:rsidR="00C2112A" w:rsidRPr="00222347">
        <w:rPr>
          <w:rFonts w:ascii="Times New Roman" w:eastAsia="MS Mincho" w:hAnsi="Times New Roman" w:cs="Times New Roman"/>
          <w:sz w:val="24"/>
          <w:szCs w:val="24"/>
          <w:lang w:val="es-ES_tradnl"/>
        </w:rPr>
        <w:t>, los acuerdos matrimoniales, la dote (tierras), el significado social de las amonestaciones y el repudio,</w:t>
      </w:r>
      <w:r w:rsidRPr="00222347">
        <w:rPr>
          <w:rFonts w:ascii="Times New Roman" w:eastAsia="MS Mincho" w:hAnsi="Times New Roman" w:cs="Times New Roman"/>
          <w:sz w:val="24"/>
          <w:szCs w:val="24"/>
          <w:lang w:val="es-ES_tradnl"/>
        </w:rPr>
        <w:t xml:space="preserve"> y </w:t>
      </w:r>
      <w:r w:rsidR="009774A4" w:rsidRPr="00222347">
        <w:rPr>
          <w:rFonts w:ascii="Times New Roman" w:eastAsia="MS Mincho" w:hAnsi="Times New Roman" w:cs="Times New Roman"/>
          <w:sz w:val="24"/>
          <w:szCs w:val="24"/>
          <w:lang w:val="es-ES_tradnl"/>
        </w:rPr>
        <w:t xml:space="preserve">la importancia de </w:t>
      </w:r>
      <w:r w:rsidRPr="00222347">
        <w:rPr>
          <w:rFonts w:ascii="Times New Roman" w:eastAsia="MS Mincho" w:hAnsi="Times New Roman" w:cs="Times New Roman"/>
          <w:sz w:val="24"/>
          <w:szCs w:val="24"/>
          <w:lang w:val="es-ES_tradnl"/>
        </w:rPr>
        <w:t xml:space="preserve">los discursos rituales. </w:t>
      </w:r>
    </w:p>
    <w:p w14:paraId="2AF9714A" w14:textId="4644832E"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b/>
          <w:sz w:val="24"/>
          <w:szCs w:val="24"/>
          <w:lang w:val="es-ES_tradnl"/>
        </w:rPr>
        <w:t xml:space="preserve">Finales del siglo XIX. Nicolás León y Carl </w:t>
      </w:r>
      <w:proofErr w:type="spellStart"/>
      <w:r w:rsidRPr="00222347">
        <w:rPr>
          <w:rFonts w:ascii="Times New Roman" w:eastAsia="MS Mincho" w:hAnsi="Times New Roman" w:cs="Times New Roman"/>
          <w:b/>
          <w:sz w:val="24"/>
          <w:szCs w:val="24"/>
          <w:lang w:val="es-ES_tradnl"/>
        </w:rPr>
        <w:t>Lumholtz</w:t>
      </w:r>
      <w:proofErr w:type="spellEnd"/>
      <w:r w:rsidR="00EA3653" w:rsidRPr="00222347">
        <w:rPr>
          <w:rFonts w:ascii="Times New Roman" w:eastAsia="MS Mincho" w:hAnsi="Times New Roman" w:cs="Times New Roman"/>
          <w:b/>
          <w:sz w:val="24"/>
          <w:szCs w:val="24"/>
          <w:lang w:val="es-ES_tradnl"/>
        </w:rPr>
        <w:t>.</w:t>
      </w:r>
    </w:p>
    <w:p w14:paraId="30A13EEB" w14:textId="1A2724D1" w:rsidR="001F3D1F" w:rsidRPr="00222347" w:rsidRDefault="001F3D1F" w:rsidP="001F70F6">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Nicolás León (1859-1929) fue uno de los primeros antropólogos de México y uno de los primeros en estudiar la región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Entre la gran cantidad de trabajo</w:t>
      </w:r>
      <w:r w:rsidR="00B419A2" w:rsidRPr="00222347">
        <w:rPr>
          <w:rFonts w:ascii="Times New Roman" w:eastAsia="MS Mincho" w:hAnsi="Times New Roman" w:cs="Times New Roman"/>
          <w:sz w:val="24"/>
          <w:szCs w:val="24"/>
          <w:lang w:val="es-ES_tradnl"/>
        </w:rPr>
        <w:t>s</w:t>
      </w:r>
      <w:r w:rsidRPr="00222347">
        <w:rPr>
          <w:rFonts w:ascii="Times New Roman" w:eastAsia="MS Mincho" w:hAnsi="Times New Roman" w:cs="Times New Roman"/>
          <w:sz w:val="24"/>
          <w:szCs w:val="24"/>
          <w:lang w:val="es-ES_tradnl"/>
        </w:rPr>
        <w:t xml:space="preserve"> publicado en su larga trayectoria académica, en 1889 publicó un pequeño artículo en el que comparaba las tradiciones matrimoniales de los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precolombinos y los de finales del siglo XIX</w:t>
      </w:r>
      <w:r w:rsidR="00B419A2"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(León 1889)</w:t>
      </w:r>
      <w:r w:rsidR="001F70F6"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La primera parte del artículo "El matrimonio entre los tarascos precolombinos y sus </w:t>
      </w:r>
      <w:r w:rsidR="009C636C" w:rsidRPr="00222347">
        <w:rPr>
          <w:rFonts w:ascii="Times New Roman" w:eastAsia="MS Mincho" w:hAnsi="Times New Roman" w:cs="Times New Roman"/>
          <w:sz w:val="24"/>
          <w:szCs w:val="24"/>
          <w:lang w:val="es-ES_tradnl"/>
        </w:rPr>
        <w:t xml:space="preserve">actuales </w:t>
      </w:r>
      <w:r w:rsidRPr="00222347">
        <w:rPr>
          <w:rFonts w:ascii="Times New Roman" w:eastAsia="MS Mincho" w:hAnsi="Times New Roman" w:cs="Times New Roman"/>
          <w:sz w:val="24"/>
          <w:szCs w:val="24"/>
          <w:lang w:val="es-ES_tradnl"/>
        </w:rPr>
        <w:t>usos" se compone de una rearticulación de las tradiciones matrimoniales asentadas en la</w:t>
      </w:r>
      <w:r w:rsidRPr="00222347">
        <w:rPr>
          <w:rFonts w:ascii="Times New Roman" w:eastAsia="MS Mincho" w:hAnsi="Times New Roman" w:cs="Times New Roman"/>
          <w:i/>
          <w:sz w:val="24"/>
          <w:szCs w:val="24"/>
          <w:lang w:val="es-ES_tradnl"/>
        </w:rPr>
        <w:t xml:space="preserve"> Relación de Michoacán</w:t>
      </w:r>
      <w:r w:rsidRPr="00222347">
        <w:rPr>
          <w:rFonts w:ascii="Times New Roman" w:eastAsia="MS Mincho" w:hAnsi="Times New Roman" w:cs="Times New Roman"/>
          <w:sz w:val="24"/>
          <w:szCs w:val="24"/>
          <w:lang w:val="es-ES_tradnl"/>
        </w:rPr>
        <w:t xml:space="preserve">. La segunda, es la narración de una boda que León observó en la isla de </w:t>
      </w:r>
      <w:proofErr w:type="spellStart"/>
      <w:r w:rsidRPr="00222347">
        <w:rPr>
          <w:rFonts w:ascii="Times New Roman" w:eastAsia="MS Mincho" w:hAnsi="Times New Roman" w:cs="Times New Roman"/>
          <w:sz w:val="24"/>
          <w:szCs w:val="24"/>
          <w:lang w:val="es-ES_tradnl"/>
        </w:rPr>
        <w:t>Jarácuaro</w:t>
      </w:r>
      <w:proofErr w:type="spellEnd"/>
      <w:r w:rsidR="009C636C"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en la que resalta una gran diferencia entre las de los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precolombinos y las de los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del siglo XIX, especialmente en relación con los patrones del matrimonio arreglado en comparación con el matrimonio por amor. Al referirse a las prácticas de cortejo, dice que luego de que el joven aseguraba el interés de la joven, lo más común era que se fugaran</w:t>
      </w:r>
      <w:r w:rsidR="00B419A2"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(León 1889</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74) Sin embargo, la fuga también dependería de la situación socioeconómica de la pareja; si el novio era de clase alta, su familia tendría que pedir la mano de la joven. En </w:t>
      </w:r>
      <w:r w:rsidR="00B419A2" w:rsidRPr="00222347">
        <w:rPr>
          <w:rFonts w:ascii="Times New Roman" w:eastAsia="MS Mincho" w:hAnsi="Times New Roman" w:cs="Times New Roman"/>
          <w:sz w:val="24"/>
          <w:szCs w:val="24"/>
          <w:lang w:val="es-ES_tradnl"/>
        </w:rPr>
        <w:t>esos</w:t>
      </w:r>
      <w:r w:rsidRPr="00222347">
        <w:rPr>
          <w:rFonts w:ascii="Times New Roman" w:eastAsia="MS Mincho" w:hAnsi="Times New Roman" w:cs="Times New Roman"/>
          <w:sz w:val="24"/>
          <w:szCs w:val="24"/>
          <w:lang w:val="es-ES_tradnl"/>
        </w:rPr>
        <w:t xml:space="preserve"> caso</w:t>
      </w:r>
      <w:r w:rsidR="00B419A2" w:rsidRPr="00222347">
        <w:rPr>
          <w:rFonts w:ascii="Times New Roman" w:eastAsia="MS Mincho" w:hAnsi="Times New Roman" w:cs="Times New Roman"/>
          <w:sz w:val="24"/>
          <w:szCs w:val="24"/>
          <w:lang w:val="es-ES_tradnl"/>
        </w:rPr>
        <w:t>s</w:t>
      </w:r>
      <w:r w:rsidRPr="00222347">
        <w:rPr>
          <w:rFonts w:ascii="Times New Roman" w:eastAsia="MS Mincho" w:hAnsi="Times New Roman" w:cs="Times New Roman"/>
          <w:sz w:val="24"/>
          <w:szCs w:val="24"/>
          <w:lang w:val="es-ES_tradnl"/>
        </w:rPr>
        <w:t>, el sacerdote y los ancianos de la comunidad acompañaban a los parientes del novio a la casa de la futura novia. Si los padres de la joven aceptaban la propuesta, al día siguiente regresaban a llevarles frutas, telas y licores</w:t>
      </w:r>
      <w:r w:rsidR="00B419A2"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(León 1889</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74) </w:t>
      </w:r>
    </w:p>
    <w:p w14:paraId="34F78501" w14:textId="36B6094B" w:rsidR="001F3D1F" w:rsidRPr="00222347" w:rsidRDefault="001F3D1F" w:rsidP="009C636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Los padrinos de boda eran los encargados de organizar la fiesta y las celebraciones al día siguiente de la ceremonia religiosa; los familiares y amigos de los novios de ayudar con la celebración, ya sea trayendo más regalos o ayudando con la música. Como parte de las celebraciones se realizaba el </w:t>
      </w:r>
      <w:proofErr w:type="spellStart"/>
      <w:r w:rsidRPr="00222347">
        <w:rPr>
          <w:rFonts w:ascii="Times New Roman" w:eastAsia="MS Mincho" w:hAnsi="Times New Roman" w:cs="Times New Roman"/>
          <w:i/>
          <w:sz w:val="24"/>
          <w:szCs w:val="24"/>
          <w:lang w:val="es-ES_tradnl"/>
        </w:rPr>
        <w:t>kupera</w:t>
      </w:r>
      <w:proofErr w:type="spellEnd"/>
      <w:r w:rsidRPr="00222347">
        <w:rPr>
          <w:rFonts w:ascii="Times New Roman" w:eastAsia="MS Mincho" w:hAnsi="Times New Roman" w:cs="Times New Roman"/>
          <w:sz w:val="24"/>
          <w:szCs w:val="24"/>
          <w:lang w:val="es-ES_tradnl"/>
        </w:rPr>
        <w:t xml:space="preserve"> o </w:t>
      </w:r>
      <w:proofErr w:type="spellStart"/>
      <w:r w:rsidRPr="00222347">
        <w:rPr>
          <w:rFonts w:ascii="Times New Roman" w:eastAsia="MS Mincho" w:hAnsi="Times New Roman" w:cs="Times New Roman"/>
          <w:i/>
          <w:sz w:val="24"/>
          <w:szCs w:val="24"/>
          <w:lang w:val="es-ES_tradnl"/>
        </w:rPr>
        <w:t>kanakua</w:t>
      </w:r>
      <w:proofErr w:type="spellEnd"/>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 xml:space="preserve">que consistía en </w:t>
      </w:r>
      <w:r w:rsidR="001B1F7E" w:rsidRPr="00222347">
        <w:rPr>
          <w:rFonts w:ascii="Times New Roman" w:eastAsia="MS Mincho" w:hAnsi="Times New Roman" w:cs="Times New Roman"/>
          <w:sz w:val="24"/>
          <w:szCs w:val="24"/>
          <w:lang w:val="es-ES_tradnl"/>
        </w:rPr>
        <w:t>la entrega</w:t>
      </w:r>
      <w:r w:rsidRPr="00222347">
        <w:rPr>
          <w:rFonts w:ascii="Times New Roman" w:eastAsia="MS Mincho" w:hAnsi="Times New Roman" w:cs="Times New Roman"/>
          <w:sz w:val="24"/>
          <w:szCs w:val="24"/>
          <w:lang w:val="es-ES_tradnl"/>
        </w:rPr>
        <w:t xml:space="preserve"> de regalos </w:t>
      </w:r>
      <w:r w:rsidR="001B1F7E" w:rsidRPr="00222347">
        <w:rPr>
          <w:rFonts w:ascii="Times New Roman" w:eastAsia="MS Mincho" w:hAnsi="Times New Roman" w:cs="Times New Roman"/>
          <w:sz w:val="24"/>
          <w:szCs w:val="24"/>
          <w:lang w:val="es-ES_tradnl"/>
        </w:rPr>
        <w:t>de</w:t>
      </w:r>
      <w:r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lastRenderedPageBreak/>
        <w:t xml:space="preserve">los padrinos de boda </w:t>
      </w:r>
      <w:r w:rsidR="001B1F7E" w:rsidRPr="00222347">
        <w:rPr>
          <w:rFonts w:ascii="Times New Roman" w:eastAsia="MS Mincho" w:hAnsi="Times New Roman" w:cs="Times New Roman"/>
          <w:sz w:val="24"/>
          <w:szCs w:val="24"/>
          <w:lang w:val="es-ES_tradnl"/>
        </w:rPr>
        <w:t>a</w:t>
      </w:r>
      <w:r w:rsidRPr="00222347">
        <w:rPr>
          <w:rFonts w:ascii="Times New Roman" w:eastAsia="MS Mincho" w:hAnsi="Times New Roman" w:cs="Times New Roman"/>
          <w:sz w:val="24"/>
          <w:szCs w:val="24"/>
          <w:lang w:val="es-ES_tradnl"/>
        </w:rPr>
        <w:t xml:space="preserve"> los recién casados​​. A continuación de la</w:t>
      </w:r>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kanakua</w:t>
      </w:r>
      <w:proofErr w:type="spellEnd"/>
      <w:r w:rsidRPr="00222347">
        <w:rPr>
          <w:rFonts w:ascii="Times New Roman" w:eastAsia="MS Mincho" w:hAnsi="Times New Roman" w:cs="Times New Roman"/>
          <w:sz w:val="24"/>
          <w:szCs w:val="24"/>
          <w:lang w:val="es-ES_tradnl"/>
        </w:rPr>
        <w:t>, hacían una segunda ceremonia bailando con los instrumentos de su oficio u ocupación.</w:t>
      </w:r>
      <w:r w:rsidR="009C636C" w:rsidRPr="00222347">
        <w:rPr>
          <w:rFonts w:ascii="Times New Roman" w:eastAsia="MS Mincho" w:hAnsi="Times New Roman" w:cs="Times New Roman"/>
          <w:sz w:val="24"/>
          <w:szCs w:val="24"/>
          <w:lang w:val="es-ES_tradnl"/>
        </w:rPr>
        <w:t xml:space="preserve"> (León 1889</w:t>
      </w:r>
      <w:r w:rsidR="00713924" w:rsidRPr="00222347">
        <w:rPr>
          <w:rFonts w:ascii="Times New Roman" w:eastAsia="MS Mincho" w:hAnsi="Times New Roman" w:cs="Times New Roman"/>
          <w:sz w:val="24"/>
          <w:szCs w:val="24"/>
          <w:lang w:val="es-ES_tradnl"/>
        </w:rPr>
        <w:t>,</w:t>
      </w:r>
      <w:r w:rsidR="009C636C" w:rsidRPr="00222347">
        <w:rPr>
          <w:rFonts w:ascii="Times New Roman" w:eastAsia="MS Mincho" w:hAnsi="Times New Roman" w:cs="Times New Roman"/>
          <w:sz w:val="24"/>
          <w:szCs w:val="24"/>
          <w:lang w:val="es-ES_tradnl"/>
        </w:rPr>
        <w:t xml:space="preserve"> 75)</w:t>
      </w:r>
    </w:p>
    <w:p w14:paraId="16B643B8" w14:textId="031ABBD7"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 xml:space="preserve">En su trabajo, León destaca </w:t>
      </w:r>
      <w:r w:rsidR="005A5E06" w:rsidRPr="00222347">
        <w:rPr>
          <w:rFonts w:ascii="Times New Roman" w:eastAsia="MS Mincho" w:hAnsi="Times New Roman" w:cs="Times New Roman"/>
          <w:sz w:val="24"/>
          <w:szCs w:val="24"/>
          <w:lang w:val="es-ES_tradnl"/>
        </w:rPr>
        <w:t xml:space="preserve">la entrega </w:t>
      </w:r>
      <w:r w:rsidRPr="00222347">
        <w:rPr>
          <w:rFonts w:ascii="Times New Roman" w:eastAsia="MS Mincho" w:hAnsi="Times New Roman" w:cs="Times New Roman"/>
          <w:sz w:val="24"/>
          <w:szCs w:val="24"/>
          <w:lang w:val="es-ES_tradnl"/>
        </w:rPr>
        <w:t xml:space="preserve">de regalos realizado durante el baile y el tipo de regalo que se entrega a los novios, de acuerdo con su género y las expectativas comunales. Si comparamos las formas de </w:t>
      </w:r>
      <w:r w:rsidR="005A5E06" w:rsidRPr="00222347">
        <w:rPr>
          <w:rFonts w:ascii="Times New Roman" w:eastAsia="MS Mincho" w:hAnsi="Times New Roman" w:cs="Times New Roman"/>
          <w:sz w:val="24"/>
          <w:szCs w:val="24"/>
          <w:lang w:val="es-ES_tradnl"/>
        </w:rPr>
        <w:t>entrega</w:t>
      </w:r>
      <w:r w:rsidRPr="00222347">
        <w:rPr>
          <w:rFonts w:ascii="Times New Roman" w:eastAsia="MS Mincho" w:hAnsi="Times New Roman" w:cs="Times New Roman"/>
          <w:sz w:val="24"/>
          <w:szCs w:val="24"/>
          <w:lang w:val="es-ES_tradnl"/>
        </w:rPr>
        <w:t xml:space="preserve"> de regalos con las descripciones provistas en la </w:t>
      </w:r>
      <w:r w:rsidRPr="00222347">
        <w:rPr>
          <w:rFonts w:ascii="Times New Roman" w:eastAsia="MS Mincho" w:hAnsi="Times New Roman" w:cs="Times New Roman"/>
          <w:i/>
          <w:sz w:val="24"/>
          <w:szCs w:val="24"/>
          <w:lang w:val="es-ES_tradnl"/>
        </w:rPr>
        <w:t>Relación de Michoacán</w:t>
      </w:r>
      <w:r w:rsidRPr="00222347">
        <w:rPr>
          <w:rFonts w:ascii="Times New Roman" w:eastAsia="MS Mincho" w:hAnsi="Times New Roman" w:cs="Times New Roman"/>
          <w:sz w:val="24"/>
          <w:szCs w:val="24"/>
          <w:lang w:val="es-ES_tradnl"/>
        </w:rPr>
        <w:t xml:space="preserve">, en los </w:t>
      </w:r>
      <w:r w:rsidR="009C636C" w:rsidRPr="00222347">
        <w:rPr>
          <w:rFonts w:ascii="Times New Roman" w:eastAsia="MS Mincho" w:hAnsi="Times New Roman" w:cs="Times New Roman"/>
          <w:sz w:val="24"/>
          <w:szCs w:val="24"/>
          <w:lang w:val="es-ES_tradnl"/>
        </w:rPr>
        <w:t xml:space="preserve">más de </w:t>
      </w:r>
      <w:r w:rsidRPr="00222347">
        <w:rPr>
          <w:rFonts w:ascii="Times New Roman" w:eastAsia="MS Mincho" w:hAnsi="Times New Roman" w:cs="Times New Roman"/>
          <w:sz w:val="24"/>
          <w:szCs w:val="24"/>
          <w:lang w:val="es-ES_tradnl"/>
        </w:rPr>
        <w:t>300 años entre los textos, l</w:t>
      </w:r>
      <w:r w:rsidR="005A5E06" w:rsidRPr="00222347">
        <w:rPr>
          <w:rFonts w:ascii="Times New Roman" w:eastAsia="MS Mincho" w:hAnsi="Times New Roman" w:cs="Times New Roman"/>
          <w:sz w:val="24"/>
          <w:szCs w:val="24"/>
          <w:lang w:val="es-ES_tradnl"/>
        </w:rPr>
        <w:t xml:space="preserve">as entregas de regalos </w:t>
      </w:r>
      <w:r w:rsidRPr="00222347">
        <w:rPr>
          <w:rFonts w:ascii="Times New Roman" w:eastAsia="MS Mincho" w:hAnsi="Times New Roman" w:cs="Times New Roman"/>
          <w:sz w:val="24"/>
          <w:szCs w:val="24"/>
          <w:lang w:val="es-ES_tradnl"/>
        </w:rPr>
        <w:t xml:space="preserve">se han vuelto más </w:t>
      </w:r>
      <w:r w:rsidR="005A5E06" w:rsidRPr="00222347">
        <w:rPr>
          <w:rFonts w:ascii="Times New Roman" w:eastAsia="MS Mincho" w:hAnsi="Times New Roman" w:cs="Times New Roman"/>
          <w:sz w:val="24"/>
          <w:szCs w:val="24"/>
          <w:lang w:val="es-ES_tradnl"/>
        </w:rPr>
        <w:t>amplios</w:t>
      </w:r>
      <w:r w:rsidRPr="00222347">
        <w:rPr>
          <w:rFonts w:ascii="Times New Roman" w:eastAsia="MS Mincho" w:hAnsi="Times New Roman" w:cs="Times New Roman"/>
          <w:sz w:val="24"/>
          <w:szCs w:val="24"/>
          <w:lang w:val="es-ES_tradnl"/>
        </w:rPr>
        <w:t xml:space="preserve">: no sólo los padres de los recién casados presentan los regalos sino también los padrinos, los parientes y las amistades. Al parecer, en </w:t>
      </w:r>
      <w:proofErr w:type="spellStart"/>
      <w:r w:rsidRPr="00222347">
        <w:rPr>
          <w:rFonts w:ascii="Times New Roman" w:eastAsia="MS Mincho" w:hAnsi="Times New Roman" w:cs="Times New Roman"/>
          <w:sz w:val="24"/>
          <w:szCs w:val="24"/>
          <w:lang w:val="es-ES_tradnl"/>
        </w:rPr>
        <w:t>Jarácuaro</w:t>
      </w:r>
      <w:proofErr w:type="spellEnd"/>
      <w:r w:rsidRPr="00222347">
        <w:rPr>
          <w:rFonts w:ascii="Times New Roman" w:eastAsia="MS Mincho" w:hAnsi="Times New Roman" w:cs="Times New Roman"/>
          <w:sz w:val="24"/>
          <w:szCs w:val="24"/>
          <w:lang w:val="es-ES_tradnl"/>
        </w:rPr>
        <w:t xml:space="preserve">, durante </w:t>
      </w:r>
      <w:r w:rsidR="009C636C" w:rsidRPr="00222347">
        <w:rPr>
          <w:rFonts w:ascii="Times New Roman" w:eastAsia="MS Mincho" w:hAnsi="Times New Roman" w:cs="Times New Roman"/>
          <w:sz w:val="24"/>
          <w:szCs w:val="24"/>
          <w:lang w:val="es-ES_tradnl"/>
        </w:rPr>
        <w:t>finales del</w:t>
      </w:r>
      <w:r w:rsidRPr="00222347">
        <w:rPr>
          <w:rFonts w:ascii="Times New Roman" w:eastAsia="MS Mincho" w:hAnsi="Times New Roman" w:cs="Times New Roman"/>
          <w:sz w:val="24"/>
          <w:szCs w:val="24"/>
          <w:lang w:val="es-ES_tradnl"/>
        </w:rPr>
        <w:t xml:space="preserve"> siglo XIX, la fiesta de bodas se organizaba entre las familias de los novios y los padrinos. Algunos de los elementos "nuevos" (con respecto a la</w:t>
      </w:r>
      <w:r w:rsidRPr="00222347">
        <w:rPr>
          <w:rFonts w:ascii="Times New Roman" w:eastAsia="MS Mincho" w:hAnsi="Times New Roman" w:cs="Times New Roman"/>
          <w:i/>
          <w:sz w:val="24"/>
          <w:szCs w:val="24"/>
          <w:lang w:val="es-ES_tradnl"/>
        </w:rPr>
        <w:t xml:space="preserve"> Relación</w:t>
      </w:r>
      <w:r w:rsidRPr="00222347">
        <w:rPr>
          <w:rFonts w:ascii="Times New Roman" w:eastAsia="MS Mincho" w:hAnsi="Times New Roman" w:cs="Times New Roman"/>
          <w:sz w:val="24"/>
          <w:szCs w:val="24"/>
          <w:lang w:val="es-ES_tradnl"/>
        </w:rPr>
        <w:t xml:space="preserve">), que León menciona, especialmente </w:t>
      </w:r>
      <w:r w:rsidR="00F40056" w:rsidRPr="00222347">
        <w:rPr>
          <w:rFonts w:ascii="Times New Roman" w:eastAsia="MS Mincho" w:hAnsi="Times New Roman" w:cs="Times New Roman"/>
          <w:sz w:val="24"/>
          <w:szCs w:val="24"/>
          <w:lang w:val="es-ES_tradnl"/>
        </w:rPr>
        <w:t xml:space="preserve">la inclusión de padrinos de </w:t>
      </w:r>
      <w:proofErr w:type="gramStart"/>
      <w:r w:rsidR="00F40056" w:rsidRPr="00222347">
        <w:rPr>
          <w:rFonts w:ascii="Times New Roman" w:eastAsia="MS Mincho" w:hAnsi="Times New Roman" w:cs="Times New Roman"/>
          <w:sz w:val="24"/>
          <w:szCs w:val="24"/>
          <w:lang w:val="es-ES_tradnl"/>
        </w:rPr>
        <w:t>boda,</w:t>
      </w:r>
      <w:proofErr w:type="gramEnd"/>
      <w:r w:rsidR="00F40056" w:rsidRPr="00222347">
        <w:rPr>
          <w:rFonts w:ascii="Times New Roman" w:eastAsia="MS Mincho" w:hAnsi="Times New Roman" w:cs="Times New Roman"/>
          <w:sz w:val="24"/>
          <w:szCs w:val="24"/>
          <w:lang w:val="es-ES_tradnl"/>
        </w:rPr>
        <w:t xml:space="preserve"> hace alusión a la conquista/conversión religiosa al catolicismo</w:t>
      </w:r>
      <w:r w:rsidRPr="00222347">
        <w:rPr>
          <w:rFonts w:ascii="Times New Roman" w:eastAsia="MS Mincho" w:hAnsi="Times New Roman" w:cs="Times New Roman"/>
          <w:sz w:val="24"/>
          <w:szCs w:val="24"/>
          <w:lang w:val="es-ES_tradnl"/>
        </w:rPr>
        <w:t xml:space="preserve">, </w:t>
      </w:r>
      <w:r w:rsidR="00F40056" w:rsidRPr="00222347">
        <w:rPr>
          <w:rFonts w:ascii="Times New Roman" w:eastAsia="MS Mincho" w:hAnsi="Times New Roman" w:cs="Times New Roman"/>
          <w:sz w:val="24"/>
          <w:szCs w:val="24"/>
          <w:lang w:val="es-ES_tradnl"/>
        </w:rPr>
        <w:t xml:space="preserve">y </w:t>
      </w:r>
      <w:r w:rsidRPr="00222347">
        <w:rPr>
          <w:rFonts w:ascii="Times New Roman" w:eastAsia="MS Mincho" w:hAnsi="Times New Roman" w:cs="Times New Roman"/>
          <w:sz w:val="24"/>
          <w:szCs w:val="24"/>
          <w:lang w:val="es-ES_tradnl"/>
        </w:rPr>
        <w:t xml:space="preserve">representan adiciones </w:t>
      </w:r>
      <w:r w:rsidR="00F40056" w:rsidRPr="00222347">
        <w:rPr>
          <w:rFonts w:ascii="Times New Roman" w:eastAsia="MS Mincho" w:hAnsi="Times New Roman" w:cs="Times New Roman"/>
          <w:sz w:val="24"/>
          <w:szCs w:val="24"/>
          <w:lang w:val="es-ES_tradnl"/>
        </w:rPr>
        <w:t xml:space="preserve">importantes </w:t>
      </w:r>
      <w:r w:rsidRPr="00222347">
        <w:rPr>
          <w:rFonts w:ascii="Times New Roman" w:eastAsia="MS Mincho" w:hAnsi="Times New Roman" w:cs="Times New Roman"/>
          <w:sz w:val="24"/>
          <w:szCs w:val="24"/>
          <w:lang w:val="es-ES_tradnl"/>
        </w:rPr>
        <w:t>que continúan hasta el presente.</w:t>
      </w:r>
    </w:p>
    <w:p w14:paraId="6950A0D7" w14:textId="5087FB2F" w:rsidR="001F3D1F" w:rsidRPr="00222347" w:rsidRDefault="001F3D1F" w:rsidP="009C636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En 1896, pocos años después de la obra de León, Carl </w:t>
      </w:r>
      <w:proofErr w:type="spellStart"/>
      <w:r w:rsidRPr="00222347">
        <w:rPr>
          <w:rFonts w:ascii="Times New Roman" w:eastAsia="MS Mincho" w:hAnsi="Times New Roman" w:cs="Times New Roman"/>
          <w:sz w:val="24"/>
          <w:szCs w:val="24"/>
          <w:lang w:val="es-ES_tradnl"/>
        </w:rPr>
        <w:t>Sofus</w:t>
      </w:r>
      <w:proofErr w:type="spellEnd"/>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(1851-1922), explorador noruego y etnógrafo, llegó a la zona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a hacer una breve estancia de investigación como parte de su viaje de exploración por el territorio mexicano. En su texto, publicado en 1904, describe dos estilos de boda, el primero de la comunidad de </w:t>
      </w:r>
      <w:proofErr w:type="spellStart"/>
      <w:r w:rsidRPr="00222347">
        <w:rPr>
          <w:rFonts w:ascii="Times New Roman" w:eastAsia="MS Mincho" w:hAnsi="Times New Roman" w:cs="Times New Roman"/>
          <w:sz w:val="24"/>
          <w:szCs w:val="24"/>
          <w:lang w:val="es-ES_tradnl"/>
        </w:rPr>
        <w:t>Ihuatzio</w:t>
      </w:r>
      <w:proofErr w:type="spellEnd"/>
      <w:r w:rsidRPr="00222347">
        <w:rPr>
          <w:rFonts w:ascii="Times New Roman" w:eastAsia="MS Mincho" w:hAnsi="Times New Roman" w:cs="Times New Roman"/>
          <w:sz w:val="24"/>
          <w:szCs w:val="24"/>
          <w:lang w:val="es-ES_tradnl"/>
        </w:rPr>
        <w:t xml:space="preserve">, un asentamiento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en las orillas del lago de Pátzcuaro, y el segundo, de la comunidad de Angahuan, en la sierra. </w:t>
      </w:r>
    </w:p>
    <w:p w14:paraId="55373E62" w14:textId="3B9D0696" w:rsidR="001F3D1F" w:rsidRPr="00222347" w:rsidRDefault="001F3D1F" w:rsidP="009C636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Sobre la boda en </w:t>
      </w:r>
      <w:proofErr w:type="spellStart"/>
      <w:r w:rsidRPr="00222347">
        <w:rPr>
          <w:rFonts w:ascii="Times New Roman" w:eastAsia="MS Mincho" w:hAnsi="Times New Roman" w:cs="Times New Roman"/>
          <w:sz w:val="24"/>
          <w:szCs w:val="24"/>
          <w:lang w:val="es-ES_tradnl"/>
        </w:rPr>
        <w:t>Ihuatzio</w:t>
      </w:r>
      <w:proofErr w:type="spellEnd"/>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dice que después de que ambas familias llegaban a un acuerdo, el sacerdote casaba a la joven pareja. Luego de la boda religiosa, se llevaba a cabo otra ceremonia en casa del novio, pero no la describe, sólo menciona que los novios y sus padres bebían juntos y que se hacían muchos discursos</w:t>
      </w:r>
      <w:r w:rsidR="005A5E06"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1904</w:t>
      </w:r>
      <w:r w:rsidR="00713924"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407)</w:t>
      </w:r>
      <w:r w:rsidRPr="00222347">
        <w:rPr>
          <w:rFonts w:ascii="Times New Roman" w:eastAsia="MS Mincho" w:hAnsi="Times New Roman" w:cs="Times New Roman"/>
          <w:sz w:val="24"/>
          <w:szCs w:val="24"/>
          <w:lang w:val="es-ES_tradnl"/>
        </w:rPr>
        <w:lastRenderedPageBreak/>
        <w:tab/>
        <w:t xml:space="preserve">Sobre las prácticas matrimoniales de Angahuan,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dice que en el pueblo de </w:t>
      </w:r>
      <w:proofErr w:type="spellStart"/>
      <w:r w:rsidRPr="00222347">
        <w:rPr>
          <w:rFonts w:ascii="Times New Roman" w:eastAsia="MS Mincho" w:hAnsi="Times New Roman" w:cs="Times New Roman"/>
          <w:sz w:val="24"/>
          <w:szCs w:val="24"/>
          <w:lang w:val="es-ES_tradnl"/>
        </w:rPr>
        <w:t>Angagua</w:t>
      </w:r>
      <w:proofErr w:type="spellEnd"/>
      <w:r w:rsidRPr="00222347">
        <w:rPr>
          <w:rFonts w:ascii="Times New Roman" w:eastAsia="MS Mincho" w:hAnsi="Times New Roman" w:cs="Times New Roman"/>
          <w:sz w:val="24"/>
          <w:szCs w:val="24"/>
          <w:lang w:val="es-ES_tradnl"/>
        </w:rPr>
        <w:t xml:space="preserve"> (así escribe el nombre) todavía se practica una ceremonia nupcial precolombina,  en la que una señora mayor revisaba la cama de la joven pareja para probar la virginidad de la muchacha; si la señora encontraba la mancha que denota virginidad, entonces comenzaban las celebraciones de bodas y continuaban hasta el día siguiente.</w:t>
      </w:r>
      <w:r w:rsidR="009D56D6" w:rsidRPr="00222347">
        <w:rPr>
          <w:rStyle w:val="FootnoteReference"/>
          <w:rFonts w:ascii="Times New Roman" w:eastAsia="MS Mincho" w:hAnsi="Times New Roman" w:cs="Times New Roman"/>
          <w:sz w:val="24"/>
          <w:szCs w:val="24"/>
          <w:lang w:val="es-ES_tradnl"/>
        </w:rPr>
        <w:footnoteReference w:id="6"/>
      </w:r>
      <w:r w:rsidRPr="00222347">
        <w:rPr>
          <w:rFonts w:ascii="Times New Roman" w:eastAsia="MS Mincho" w:hAnsi="Times New Roman" w:cs="Times New Roman"/>
          <w:sz w:val="24"/>
          <w:szCs w:val="24"/>
          <w:lang w:val="es-ES_tradnl"/>
        </w:rPr>
        <w:t xml:space="preserve"> Mujeres y hombres bailaban con las herramientas de sus labores: las mujeres, con su telar, piedra de moler, u otros utensilios de cocina; y los hombres con sus herramientas para trabajar la tierra. Una de las mujeres era la encargada de hacer una muñeca de trapo y la novia tenía que bailar con ella como si fuera un bebé y luego pasarla al novio. Los padres de los recién casados ​​también bailaban, pero cargando pan y chocolate y jugando con la novia</w:t>
      </w:r>
      <w:r w:rsidR="009D56D6"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1904</w:t>
      </w:r>
      <w:r w:rsidR="00C96DAD"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408)</w:t>
      </w:r>
    </w:p>
    <w:p w14:paraId="43610D1E" w14:textId="0F65125C"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En caso de no encontrar la prueba de virginidad, la celebración se cancelaba, se rechazaba a la joven y la regresaban a su casa. Además, los parientes del novio rompían todas sus ollas y sartenes. Aun cuando se repararan las ollas se podía ver la marca de la reparación, de manera que la deshonra no se podía borrar</w:t>
      </w:r>
      <w:r w:rsidR="00FF3737"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1904</w:t>
      </w:r>
      <w:r w:rsidR="00C96DAD"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408) Esta descripción sorprende por su diferencia con otros relatos de la época. En particular, no he</w:t>
      </w:r>
    </w:p>
    <w:p w14:paraId="7D4117BA" w14:textId="78FA1D23"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encontrado ningún otro texto o referencia a la importancia de la virginidad de la novia en la cultura </w:t>
      </w:r>
      <w:proofErr w:type="spellStart"/>
      <w:r w:rsidRPr="00222347">
        <w:rPr>
          <w:rFonts w:ascii="Times New Roman" w:eastAsia="MS Mincho" w:hAnsi="Times New Roman" w:cs="Times New Roman"/>
          <w:sz w:val="24"/>
          <w:szCs w:val="24"/>
          <w:lang w:val="es-ES_tradnl"/>
        </w:rPr>
        <w:t>p’urhépecha</w:t>
      </w:r>
      <w:proofErr w:type="spellEnd"/>
      <w:r w:rsidR="00FF3737" w:rsidRPr="00222347">
        <w:rPr>
          <w:rFonts w:ascii="Times New Roman" w:eastAsia="MS Mincho" w:hAnsi="Times New Roman" w:cs="Times New Roman"/>
          <w:sz w:val="24"/>
          <w:szCs w:val="24"/>
          <w:lang w:val="es-ES_tradnl"/>
        </w:rPr>
        <w:t xml:space="preserve">, aun cuando en </w:t>
      </w:r>
      <w:r w:rsidR="00FF3737" w:rsidRPr="00222347">
        <w:rPr>
          <w:rFonts w:ascii="Times New Roman" w:eastAsia="MS Mincho" w:hAnsi="Times New Roman" w:cs="Times New Roman"/>
          <w:i/>
          <w:sz w:val="24"/>
          <w:szCs w:val="24"/>
          <w:lang w:val="es-ES_tradnl"/>
        </w:rPr>
        <w:t>La Relación</w:t>
      </w:r>
      <w:r w:rsidR="00FF3737" w:rsidRPr="00222347">
        <w:rPr>
          <w:rFonts w:ascii="Times New Roman" w:eastAsia="MS Mincho" w:hAnsi="Times New Roman" w:cs="Times New Roman"/>
          <w:sz w:val="24"/>
          <w:szCs w:val="24"/>
          <w:lang w:val="es-ES_tradnl"/>
        </w:rPr>
        <w:t xml:space="preserve"> si se </w:t>
      </w:r>
      <w:r w:rsidR="003E348F" w:rsidRPr="00222347">
        <w:rPr>
          <w:rFonts w:ascii="Times New Roman" w:eastAsia="MS Mincho" w:hAnsi="Times New Roman" w:cs="Times New Roman"/>
          <w:sz w:val="24"/>
          <w:szCs w:val="24"/>
          <w:lang w:val="es-ES_tradnl"/>
        </w:rPr>
        <w:t>menciona la importancia de la honra</w:t>
      </w:r>
      <w:r w:rsidRPr="00222347">
        <w:rPr>
          <w:rFonts w:ascii="Times New Roman" w:eastAsia="MS Mincho" w:hAnsi="Times New Roman" w:cs="Times New Roman"/>
          <w:sz w:val="24"/>
          <w:szCs w:val="24"/>
          <w:lang w:val="es-ES_tradnl"/>
        </w:rPr>
        <w:t xml:space="preserve">. Durante un viaje de investigación, en el verano de 2011, en entrevistas con algunos de mis </w:t>
      </w:r>
      <w:r w:rsidR="003E348F" w:rsidRPr="00222347">
        <w:rPr>
          <w:rFonts w:ascii="Times New Roman" w:eastAsia="MS Mincho" w:hAnsi="Times New Roman" w:cs="Times New Roman"/>
          <w:sz w:val="24"/>
          <w:szCs w:val="24"/>
          <w:lang w:val="es-ES_tradnl"/>
        </w:rPr>
        <w:t>participantes de investigación</w:t>
      </w:r>
      <w:r w:rsidRPr="00222347">
        <w:rPr>
          <w:rFonts w:ascii="Times New Roman" w:eastAsia="MS Mincho" w:hAnsi="Times New Roman" w:cs="Times New Roman"/>
          <w:sz w:val="24"/>
          <w:szCs w:val="24"/>
          <w:lang w:val="es-ES_tradnl"/>
        </w:rPr>
        <w:t xml:space="preserve"> les pregunté si tenían algún conocimiento de que la práctica </w:t>
      </w:r>
      <w:r w:rsidRPr="00222347">
        <w:rPr>
          <w:rFonts w:ascii="Times New Roman" w:eastAsia="MS Mincho" w:hAnsi="Times New Roman" w:cs="Times New Roman"/>
          <w:sz w:val="24"/>
          <w:szCs w:val="24"/>
          <w:lang w:val="es-ES_tradnl"/>
        </w:rPr>
        <w:lastRenderedPageBreak/>
        <w:t xml:space="preserve">de comprobar la virginidad de la novia se hubiera hecho en el pasado, y/o si todavía se practicaba. Con la excepción de un caso en el que la virginidad de una joven fue verificada por su suegra a la mañana siguiente de que ella se fugara con el hijo, mis </w:t>
      </w:r>
      <w:r w:rsidR="003E348F" w:rsidRPr="00222347">
        <w:rPr>
          <w:rFonts w:ascii="Times New Roman" w:eastAsia="MS Mincho" w:hAnsi="Times New Roman" w:cs="Times New Roman"/>
          <w:sz w:val="24"/>
          <w:szCs w:val="24"/>
          <w:lang w:val="es-ES_tradnl"/>
        </w:rPr>
        <w:t>participantes</w:t>
      </w:r>
      <w:r w:rsidRPr="00222347">
        <w:rPr>
          <w:rFonts w:ascii="Times New Roman" w:eastAsia="MS Mincho" w:hAnsi="Times New Roman" w:cs="Times New Roman"/>
          <w:sz w:val="24"/>
          <w:szCs w:val="24"/>
          <w:lang w:val="es-ES_tradnl"/>
        </w:rPr>
        <w:t xml:space="preserve"> dijeron que nunca habían oído hablar de esta práctica. Algunos argumentaron que si verificar la virginidad fue tan importante hace 100 años, habría quedado algún rastro de esta práctica, ya sea en narrativas orales o en el orden en que se celebra </w:t>
      </w:r>
      <w:r w:rsidR="00B22485">
        <w:rPr>
          <w:rFonts w:ascii="Times New Roman" w:eastAsia="MS Mincho" w:hAnsi="Times New Roman" w:cs="Times New Roman"/>
          <w:sz w:val="24"/>
          <w:szCs w:val="24"/>
          <w:lang w:val="es-ES_tradnl"/>
        </w:rPr>
        <w:t>la</w:t>
      </w:r>
      <w:r w:rsidRPr="00222347">
        <w:rPr>
          <w:rFonts w:ascii="Times New Roman" w:eastAsia="MS Mincho" w:hAnsi="Times New Roman" w:cs="Times New Roman"/>
          <w:sz w:val="24"/>
          <w:szCs w:val="24"/>
          <w:lang w:val="es-ES_tradnl"/>
        </w:rPr>
        <w:t xml:space="preserve"> </w:t>
      </w:r>
      <w:r w:rsidR="00B22485">
        <w:rPr>
          <w:rFonts w:ascii="Times New Roman" w:eastAsia="MS Mincho" w:hAnsi="Times New Roman" w:cs="Times New Roman"/>
          <w:i/>
          <w:sz w:val="24"/>
          <w:szCs w:val="24"/>
          <w:lang w:val="es-ES_tradnl"/>
        </w:rPr>
        <w:t>m</w:t>
      </w:r>
      <w:r w:rsidR="002851EA">
        <w:rPr>
          <w:rFonts w:ascii="Times New Roman" w:eastAsia="MS Mincho" w:hAnsi="Times New Roman" w:cs="Times New Roman"/>
          <w:i/>
          <w:sz w:val="24"/>
          <w:szCs w:val="24"/>
          <w:lang w:val="es-ES_tradnl"/>
        </w:rPr>
        <w:t xml:space="preserve">isa </w:t>
      </w:r>
      <w:proofErr w:type="spellStart"/>
      <w:r w:rsidR="00B22485">
        <w:rPr>
          <w:rFonts w:ascii="Times New Roman" w:eastAsia="MS Mincho" w:hAnsi="Times New Roman" w:cs="Times New Roman"/>
          <w:i/>
          <w:sz w:val="24"/>
          <w:szCs w:val="24"/>
          <w:lang w:val="es-ES_tradnl"/>
        </w:rPr>
        <w:t>k</w:t>
      </w:r>
      <w:r w:rsidR="002851EA">
        <w:rPr>
          <w:rFonts w:ascii="Times New Roman" w:eastAsia="MS Mincho" w:hAnsi="Times New Roman" w:cs="Times New Roman"/>
          <w:i/>
          <w:sz w:val="24"/>
          <w:szCs w:val="24"/>
          <w:lang w:val="es-ES_tradnl"/>
        </w:rPr>
        <w:t>uani</w:t>
      </w:r>
      <w:proofErr w:type="spellEnd"/>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 xml:space="preserve">(por ejemplo, celebrar la fiesta el día después de la misa de boda). </w:t>
      </w:r>
    </w:p>
    <w:p w14:paraId="158D0702" w14:textId="66103728" w:rsidR="00AE73F9" w:rsidRPr="00222347" w:rsidRDefault="001F3D1F" w:rsidP="004A50D0">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A pesar de las discrepancias entre la descripción de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de las bodas en Angahuan y mis resultados de investigación, encontré elementos similares a los señalados por León, sobre todo el intercambio de regalos y la danza de los recién casados ​​con las herramientas de su labor. Aquí podemos ver cómo se han transformado los rituales; se han añadido o se han complejizado, pero se han mantenido algunos elementos principales como el intercambio de regalos, los discursos orales y el moverse de una casa a otra.  </w:t>
      </w:r>
    </w:p>
    <w:p w14:paraId="20F40C42" w14:textId="6E7BBE0A" w:rsidR="001F3D1F" w:rsidRPr="00222347" w:rsidRDefault="001F3D1F" w:rsidP="001F3D1F">
      <w:pPr>
        <w:spacing w:after="0" w:line="480" w:lineRule="auto"/>
        <w:rPr>
          <w:rFonts w:ascii="Times New Roman" w:eastAsia="MS Mincho" w:hAnsi="Times New Roman" w:cs="Times New Roman"/>
          <w:b/>
          <w:sz w:val="24"/>
          <w:szCs w:val="24"/>
          <w:lang w:val="es-ES_tradnl"/>
        </w:rPr>
      </w:pPr>
      <w:r w:rsidRPr="00222347">
        <w:rPr>
          <w:rFonts w:ascii="Times New Roman" w:eastAsia="MS Mincho" w:hAnsi="Times New Roman" w:cs="Times New Roman"/>
          <w:b/>
          <w:sz w:val="24"/>
          <w:szCs w:val="24"/>
          <w:lang w:val="es-ES_tradnl"/>
        </w:rPr>
        <w:t>El proyecto tarasco: 1940-1950</w:t>
      </w:r>
      <w:r w:rsidR="00995568" w:rsidRPr="00222347">
        <w:rPr>
          <w:rStyle w:val="FootnoteReference"/>
          <w:rFonts w:ascii="Times New Roman" w:eastAsia="MS Mincho" w:hAnsi="Times New Roman" w:cs="Times New Roman"/>
          <w:bCs/>
          <w:sz w:val="24"/>
          <w:szCs w:val="24"/>
          <w:lang w:val="es-ES_tradnl"/>
        </w:rPr>
        <w:footnoteReference w:id="7"/>
      </w:r>
    </w:p>
    <w:p w14:paraId="4D86F64D" w14:textId="19F31FB1" w:rsidR="001F3D1F" w:rsidRPr="00222347" w:rsidRDefault="001F3D1F" w:rsidP="00CB38B9">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La Universidad de California, el Instituto Politécnico Nacional y el Departamento de Asuntos Indígenas formaron un grupo de investigación, encabezado por Ralph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y Daniel Rubín de la Borbolla, que se enfocó en la región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y</w:t>
      </w:r>
      <w:r w:rsidR="00CB38B9" w:rsidRPr="00222347">
        <w:rPr>
          <w:rFonts w:ascii="Times New Roman" w:eastAsia="MS Mincho" w:hAnsi="Times New Roman" w:cs="Times New Roman"/>
          <w:sz w:val="24"/>
          <w:szCs w:val="24"/>
          <w:lang w:val="es-ES_tradnl"/>
        </w:rPr>
        <w:t xml:space="preserve"> Rubín de la</w:t>
      </w:r>
      <w:r w:rsidRPr="00222347">
        <w:rPr>
          <w:rFonts w:ascii="Times New Roman" w:eastAsia="MS Mincho" w:hAnsi="Times New Roman" w:cs="Times New Roman"/>
          <w:sz w:val="24"/>
          <w:szCs w:val="24"/>
          <w:lang w:val="es-ES_tradnl"/>
        </w:rPr>
        <w:t xml:space="preserve"> Borbolla 1940), mejor conocido como el Proyecto Tarasco. El interés de este grupo de académicos era analizar los cambios culturales y sociales de este grupo étnico</w:t>
      </w:r>
      <w:r w:rsidR="00422B1D"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y Borbolla 1940</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708) El Proyecto intentó proporcionar una imagen completa de la cultura </w:t>
      </w:r>
      <w:proofErr w:type="spellStart"/>
      <w:r w:rsidRPr="00222347">
        <w:rPr>
          <w:rFonts w:ascii="Times New Roman" w:eastAsia="MS Mincho" w:hAnsi="Times New Roman" w:cs="Times New Roman"/>
          <w:sz w:val="24"/>
          <w:szCs w:val="24"/>
          <w:lang w:val="es-ES_tradnl"/>
        </w:rPr>
        <w:lastRenderedPageBreak/>
        <w:t>p’urhépecha</w:t>
      </w:r>
      <w:proofErr w:type="spellEnd"/>
      <w:r w:rsidRPr="00222347">
        <w:rPr>
          <w:rFonts w:ascii="Times New Roman" w:eastAsia="MS Mincho" w:hAnsi="Times New Roman" w:cs="Times New Roman"/>
          <w:sz w:val="24"/>
          <w:szCs w:val="24"/>
          <w:lang w:val="es-ES_tradnl"/>
        </w:rPr>
        <w:t xml:space="preserve"> desde tiempos precolombinos hasta el presente, con enfoque en la arqueología, la antropología, la historia y la lingüística.</w:t>
      </w:r>
    </w:p>
    <w:p w14:paraId="4DA3B5E6" w14:textId="3C8381A1" w:rsidR="001F3D1F" w:rsidRPr="00222347" w:rsidRDefault="001F3D1F" w:rsidP="00CB38B9">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Dos de los investigadores estadounidenses más influyentes que participaron en este proyecto fueron George M. Foster y Ralph L.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Mientras el primero centró su investigación en </w:t>
      </w:r>
      <w:proofErr w:type="spellStart"/>
      <w:r w:rsidRPr="00222347">
        <w:rPr>
          <w:rFonts w:ascii="Times New Roman" w:eastAsia="MS Mincho" w:hAnsi="Times New Roman" w:cs="Times New Roman"/>
          <w:sz w:val="24"/>
          <w:szCs w:val="24"/>
          <w:lang w:val="es-ES_tradnl"/>
        </w:rPr>
        <w:t>Tzintzuntzan</w:t>
      </w:r>
      <w:proofErr w:type="spellEnd"/>
      <w:r w:rsidRPr="00222347">
        <w:rPr>
          <w:rFonts w:ascii="Times New Roman" w:eastAsia="MS Mincho" w:hAnsi="Times New Roman" w:cs="Times New Roman"/>
          <w:sz w:val="24"/>
          <w:szCs w:val="24"/>
          <w:lang w:val="es-ES_tradnl"/>
        </w:rPr>
        <w:t xml:space="preserve">, el centro político del imperio tarasco, el segundo realizó investigaciones en </w:t>
      </w:r>
      <w:proofErr w:type="spellStart"/>
      <w:r w:rsidRPr="00222347">
        <w:rPr>
          <w:rFonts w:ascii="Times New Roman" w:eastAsia="MS Mincho" w:hAnsi="Times New Roman" w:cs="Times New Roman"/>
          <w:sz w:val="24"/>
          <w:szCs w:val="24"/>
          <w:lang w:val="es-ES_tradnl"/>
        </w:rPr>
        <w:t>Cherán</w:t>
      </w:r>
      <w:proofErr w:type="spellEnd"/>
      <w:r w:rsidRPr="00222347">
        <w:rPr>
          <w:rFonts w:ascii="Times New Roman" w:eastAsia="MS Mincho" w:hAnsi="Times New Roman" w:cs="Times New Roman"/>
          <w:sz w:val="24"/>
          <w:szCs w:val="24"/>
          <w:lang w:val="es-ES_tradnl"/>
        </w:rPr>
        <w:t xml:space="preserve">, un pueblo </w:t>
      </w:r>
      <w:r w:rsidR="007F3B17">
        <w:rPr>
          <w:rFonts w:ascii="Times New Roman" w:eastAsia="MS Mincho" w:hAnsi="Times New Roman" w:cs="Times New Roman"/>
          <w:sz w:val="24"/>
          <w:szCs w:val="24"/>
          <w:lang w:val="es-ES_tradnl"/>
        </w:rPr>
        <w:t>en</w:t>
      </w:r>
      <w:r w:rsidRPr="00222347">
        <w:rPr>
          <w:rFonts w:ascii="Times New Roman" w:eastAsia="MS Mincho" w:hAnsi="Times New Roman" w:cs="Times New Roman"/>
          <w:sz w:val="24"/>
          <w:szCs w:val="24"/>
          <w:lang w:val="es-ES_tradnl"/>
        </w:rPr>
        <w:t xml:space="preserve"> la sierra.  En 1946,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publicó </w:t>
      </w:r>
      <w:proofErr w:type="spellStart"/>
      <w:r w:rsidRPr="00222347">
        <w:rPr>
          <w:rFonts w:ascii="Times New Roman" w:eastAsia="MS Mincho" w:hAnsi="Times New Roman" w:cs="Times New Roman"/>
          <w:i/>
          <w:sz w:val="24"/>
          <w:szCs w:val="24"/>
          <w:lang w:val="es-ES_tradnl"/>
        </w:rPr>
        <w:t>Cherán</w:t>
      </w:r>
      <w:proofErr w:type="spellEnd"/>
      <w:r w:rsidRPr="00222347">
        <w:rPr>
          <w:rFonts w:ascii="Times New Roman" w:eastAsia="MS Mincho" w:hAnsi="Times New Roman" w:cs="Times New Roman"/>
          <w:i/>
          <w:sz w:val="24"/>
          <w:szCs w:val="24"/>
          <w:lang w:val="es-ES_tradnl"/>
        </w:rPr>
        <w:t>: un pueblo de la sierra tarasca</w:t>
      </w:r>
      <w:r w:rsidRPr="00222347">
        <w:rPr>
          <w:rFonts w:ascii="Times New Roman" w:eastAsia="MS Mincho" w:hAnsi="Times New Roman" w:cs="Times New Roman"/>
          <w:sz w:val="24"/>
          <w:szCs w:val="24"/>
          <w:lang w:val="es-ES_tradnl"/>
        </w:rPr>
        <w:t xml:space="preserve">. En este texto,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profundiza sobre la historia, organización social, política y cultural e incluye una narrativa sobre la </w:t>
      </w:r>
      <w:proofErr w:type="spellStart"/>
      <w:r w:rsidR="001F70F6" w:rsidRPr="00222347">
        <w:rPr>
          <w:rFonts w:ascii="Times New Roman" w:eastAsia="MS Mincho" w:hAnsi="Times New Roman" w:cs="Times New Roman"/>
          <w:i/>
          <w:sz w:val="24"/>
          <w:szCs w:val="24"/>
          <w:lang w:val="es-ES_tradnl"/>
        </w:rPr>
        <w:t>t</w:t>
      </w:r>
      <w:r w:rsidRPr="00222347">
        <w:rPr>
          <w:rFonts w:ascii="Times New Roman" w:eastAsia="MS Mincho" w:hAnsi="Times New Roman" w:cs="Times New Roman"/>
          <w:i/>
          <w:sz w:val="24"/>
          <w:szCs w:val="24"/>
          <w:lang w:val="es-ES_tradnl"/>
        </w:rPr>
        <w:t>embuchakua</w:t>
      </w:r>
      <w:proofErr w:type="spellEnd"/>
      <w:r w:rsidRPr="00222347">
        <w:rPr>
          <w:rFonts w:ascii="Times New Roman" w:eastAsia="MS Mincho" w:hAnsi="Times New Roman" w:cs="Times New Roman"/>
          <w:sz w:val="24"/>
          <w:szCs w:val="24"/>
          <w:lang w:val="es-ES_tradnl"/>
        </w:rPr>
        <w:t xml:space="preserve"> en </w:t>
      </w:r>
      <w:proofErr w:type="spellStart"/>
      <w:r w:rsidRPr="00222347">
        <w:rPr>
          <w:rFonts w:ascii="Times New Roman" w:eastAsia="MS Mincho" w:hAnsi="Times New Roman" w:cs="Times New Roman"/>
          <w:sz w:val="24"/>
          <w:szCs w:val="24"/>
          <w:lang w:val="es-ES_tradnl"/>
        </w:rPr>
        <w:t>Cherán</w:t>
      </w:r>
      <w:proofErr w:type="spellEnd"/>
      <w:r w:rsidRPr="00222347">
        <w:rPr>
          <w:rFonts w:ascii="Times New Roman" w:eastAsia="MS Mincho" w:hAnsi="Times New Roman" w:cs="Times New Roman"/>
          <w:sz w:val="24"/>
          <w:szCs w:val="24"/>
          <w:lang w:val="es-ES_tradnl"/>
        </w:rPr>
        <w:t xml:space="preserve"> escrita por don </w:t>
      </w:r>
      <w:r w:rsidR="00E67A9D" w:rsidRPr="00222347">
        <w:rPr>
          <w:rFonts w:ascii="Times New Roman" w:eastAsia="MS Mincho" w:hAnsi="Times New Roman" w:cs="Times New Roman"/>
          <w:sz w:val="24"/>
          <w:szCs w:val="24"/>
          <w:lang w:val="es-ES_tradnl"/>
        </w:rPr>
        <w:t>Pedro</w:t>
      </w:r>
      <w:r w:rsidRPr="00222347">
        <w:rPr>
          <w:rFonts w:ascii="Times New Roman" w:eastAsia="MS Mincho" w:hAnsi="Times New Roman" w:cs="Times New Roman"/>
          <w:sz w:val="24"/>
          <w:szCs w:val="24"/>
          <w:lang w:val="es-ES_tradnl"/>
        </w:rPr>
        <w:t xml:space="preserve"> Chávez, comunero de </w:t>
      </w:r>
      <w:proofErr w:type="spellStart"/>
      <w:r w:rsidRPr="00222347">
        <w:rPr>
          <w:rFonts w:ascii="Times New Roman" w:eastAsia="MS Mincho" w:hAnsi="Times New Roman" w:cs="Times New Roman"/>
          <w:sz w:val="24"/>
          <w:szCs w:val="24"/>
          <w:lang w:val="es-ES_tradnl"/>
        </w:rPr>
        <w:t>Cherán</w:t>
      </w:r>
      <w:proofErr w:type="spellEnd"/>
      <w:r w:rsidRPr="00222347">
        <w:rPr>
          <w:rFonts w:ascii="Times New Roman" w:eastAsia="MS Mincho" w:hAnsi="Times New Roman" w:cs="Times New Roman"/>
          <w:sz w:val="24"/>
          <w:szCs w:val="24"/>
          <w:lang w:val="es-ES_tradnl"/>
        </w:rPr>
        <w:t xml:space="preserve">. </w:t>
      </w:r>
    </w:p>
    <w:p w14:paraId="3BD4B46C" w14:textId="296A583E" w:rsidR="001F3D1F" w:rsidRPr="00222347" w:rsidRDefault="00B22485" w:rsidP="007F3B17">
      <w:pPr>
        <w:spacing w:after="0" w:line="480" w:lineRule="auto"/>
        <w:ind w:firstLine="708"/>
        <w:rPr>
          <w:rFonts w:ascii="Times New Roman" w:eastAsia="MS Mincho" w:hAnsi="Times New Roman" w:cs="Times New Roman"/>
          <w:sz w:val="24"/>
          <w:szCs w:val="24"/>
          <w:lang w:val="es-ES_tradnl"/>
        </w:rPr>
      </w:pPr>
      <w:proofErr w:type="spellStart"/>
      <w:r>
        <w:rPr>
          <w:rFonts w:ascii="Times New Roman" w:eastAsia="MS Mincho" w:hAnsi="Times New Roman" w:cs="Times New Roman"/>
          <w:sz w:val="24"/>
          <w:szCs w:val="24"/>
          <w:lang w:val="es-ES_tradnl"/>
        </w:rPr>
        <w:t>Chavez</w:t>
      </w:r>
      <w:proofErr w:type="spellEnd"/>
      <w:r w:rsidR="001F3D1F" w:rsidRPr="00222347">
        <w:rPr>
          <w:rFonts w:ascii="Times New Roman" w:eastAsia="MS Mincho" w:hAnsi="Times New Roman" w:cs="Times New Roman"/>
          <w:sz w:val="24"/>
          <w:szCs w:val="24"/>
          <w:lang w:val="es-ES_tradnl"/>
        </w:rPr>
        <w:t xml:space="preserve"> comienza su narrativa con el robo de la novia y la ceremonia de petición de perdón por parte de la familia del novio</w:t>
      </w:r>
      <w:r w:rsidR="00E67A9D"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w:t>
      </w:r>
      <w:proofErr w:type="spellStart"/>
      <w:r w:rsidR="001F3D1F" w:rsidRPr="00222347">
        <w:rPr>
          <w:rFonts w:ascii="Times New Roman" w:eastAsia="MS Mincho" w:hAnsi="Times New Roman" w:cs="Times New Roman"/>
          <w:sz w:val="24"/>
          <w:szCs w:val="24"/>
          <w:lang w:val="es-ES_tradnl"/>
        </w:rPr>
        <w:t>Beals</w:t>
      </w:r>
      <w:proofErr w:type="spellEnd"/>
      <w:r w:rsidR="001F3D1F" w:rsidRPr="00222347">
        <w:rPr>
          <w:rFonts w:ascii="Times New Roman" w:eastAsia="MS Mincho" w:hAnsi="Times New Roman" w:cs="Times New Roman"/>
          <w:sz w:val="24"/>
          <w:szCs w:val="24"/>
          <w:lang w:val="es-ES_tradnl"/>
        </w:rPr>
        <w:t xml:space="preserve"> 1992</w:t>
      </w:r>
      <w:r w:rsidR="004A50D0"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423) A esta ceremonia, llamada </w:t>
      </w:r>
      <w:proofErr w:type="spellStart"/>
      <w:r w:rsidR="001F3D1F" w:rsidRPr="00222347">
        <w:rPr>
          <w:rFonts w:ascii="Times New Roman" w:eastAsia="MS Mincho" w:hAnsi="Times New Roman" w:cs="Times New Roman"/>
          <w:i/>
          <w:sz w:val="24"/>
          <w:szCs w:val="24"/>
          <w:lang w:val="es-ES_tradnl"/>
        </w:rPr>
        <w:t>puátperakua</w:t>
      </w:r>
      <w:proofErr w:type="spellEnd"/>
      <w:r w:rsidR="001F3D1F" w:rsidRPr="00222347">
        <w:rPr>
          <w:rFonts w:ascii="Times New Roman" w:eastAsia="MS Mincho" w:hAnsi="Times New Roman" w:cs="Times New Roman"/>
          <w:sz w:val="24"/>
          <w:szCs w:val="24"/>
          <w:lang w:val="es-ES_tradnl"/>
        </w:rPr>
        <w:t xml:space="preserve">, la familia del novio se hacía acompañar de un </w:t>
      </w:r>
      <w:proofErr w:type="spellStart"/>
      <w:r w:rsidR="001F3D1F" w:rsidRPr="00222347">
        <w:rPr>
          <w:rFonts w:ascii="Times New Roman" w:eastAsia="MS Mincho" w:hAnsi="Times New Roman" w:cs="Times New Roman"/>
          <w:i/>
          <w:sz w:val="24"/>
          <w:szCs w:val="24"/>
          <w:lang w:val="es-ES_tradnl"/>
        </w:rPr>
        <w:t>T'arhepiti</w:t>
      </w:r>
      <w:proofErr w:type="spellEnd"/>
      <w:r w:rsidR="001F3D1F" w:rsidRPr="00222347">
        <w:rPr>
          <w:rFonts w:ascii="Times New Roman" w:eastAsia="MS Mincho" w:hAnsi="Times New Roman" w:cs="Times New Roman"/>
          <w:i/>
          <w:sz w:val="24"/>
          <w:szCs w:val="24"/>
          <w:lang w:val="es-ES_tradnl"/>
        </w:rPr>
        <w:t xml:space="preserve"> </w:t>
      </w:r>
      <w:proofErr w:type="spellStart"/>
      <w:r w:rsidR="001F3D1F" w:rsidRPr="00222347">
        <w:rPr>
          <w:rFonts w:ascii="Times New Roman" w:eastAsia="MS Mincho" w:hAnsi="Times New Roman" w:cs="Times New Roman"/>
          <w:i/>
          <w:sz w:val="24"/>
          <w:szCs w:val="24"/>
          <w:lang w:val="es-ES_tradnl"/>
        </w:rPr>
        <w:t>Diós</w:t>
      </w:r>
      <w:proofErr w:type="spellEnd"/>
      <w:r w:rsidR="001F3D1F" w:rsidRPr="00222347">
        <w:rPr>
          <w:rFonts w:ascii="Times New Roman" w:eastAsia="MS Mincho" w:hAnsi="Times New Roman" w:cs="Times New Roman"/>
          <w:i/>
          <w:sz w:val="24"/>
          <w:szCs w:val="24"/>
          <w:lang w:val="es-ES_tradnl"/>
        </w:rPr>
        <w:t xml:space="preserve"> </w:t>
      </w:r>
      <w:proofErr w:type="spellStart"/>
      <w:r w:rsidR="001F3D1F" w:rsidRPr="00222347">
        <w:rPr>
          <w:rFonts w:ascii="Times New Roman" w:eastAsia="MS Mincho" w:hAnsi="Times New Roman" w:cs="Times New Roman"/>
          <w:i/>
          <w:sz w:val="24"/>
          <w:szCs w:val="24"/>
          <w:lang w:val="es-ES_tradnl"/>
        </w:rPr>
        <w:t>Uandari</w:t>
      </w:r>
      <w:proofErr w:type="spellEnd"/>
      <w:r w:rsidR="001F3D1F" w:rsidRPr="00222347">
        <w:rPr>
          <w:rFonts w:ascii="Times New Roman" w:eastAsia="MS Mincho" w:hAnsi="Times New Roman" w:cs="Times New Roman"/>
          <w:sz w:val="24"/>
          <w:szCs w:val="24"/>
          <w:lang w:val="es-ES_tradnl"/>
        </w:rPr>
        <w:t xml:space="preserve"> (una persona que habla de Dios) y llegaba con suficiente comida y bebidas alcohólicas para celebrar en caso de recibir el perdón. Si esto ocurría, la familia </w:t>
      </w:r>
      <w:r w:rsidR="00CB38B9" w:rsidRPr="00222347">
        <w:rPr>
          <w:rFonts w:ascii="Times New Roman" w:eastAsia="MS Mincho" w:hAnsi="Times New Roman" w:cs="Times New Roman"/>
          <w:sz w:val="24"/>
          <w:szCs w:val="24"/>
          <w:lang w:val="es-ES_tradnl"/>
        </w:rPr>
        <w:t>extensa</w:t>
      </w:r>
      <w:r w:rsidR="001F3D1F" w:rsidRPr="00222347">
        <w:rPr>
          <w:rFonts w:ascii="Times New Roman" w:eastAsia="MS Mincho" w:hAnsi="Times New Roman" w:cs="Times New Roman"/>
          <w:sz w:val="24"/>
          <w:szCs w:val="24"/>
          <w:lang w:val="es-ES_tradnl"/>
        </w:rPr>
        <w:t xml:space="preserve"> de la muchacha se unía a la celebración</w:t>
      </w:r>
      <w:r w:rsidR="00E67A9D"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w:t>
      </w:r>
      <w:proofErr w:type="spellStart"/>
      <w:r w:rsidR="001F3D1F" w:rsidRPr="00222347">
        <w:rPr>
          <w:rFonts w:ascii="Times New Roman" w:eastAsia="MS Mincho" w:hAnsi="Times New Roman" w:cs="Times New Roman"/>
          <w:sz w:val="24"/>
          <w:szCs w:val="24"/>
          <w:lang w:val="es-ES_tradnl"/>
        </w:rPr>
        <w:t>Beals</w:t>
      </w:r>
      <w:proofErr w:type="spellEnd"/>
      <w:r w:rsidR="001F3D1F" w:rsidRPr="00222347">
        <w:rPr>
          <w:rFonts w:ascii="Times New Roman" w:eastAsia="MS Mincho" w:hAnsi="Times New Roman" w:cs="Times New Roman"/>
          <w:sz w:val="24"/>
          <w:szCs w:val="24"/>
          <w:lang w:val="es-ES_tradnl"/>
        </w:rPr>
        <w:t xml:space="preserve"> 1992</w:t>
      </w:r>
      <w:r w:rsidR="004A50D0"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424)</w:t>
      </w:r>
      <w:r w:rsidR="007F3B17">
        <w:rPr>
          <w:rFonts w:ascii="Times New Roman" w:eastAsia="MS Mincho" w:hAnsi="Times New Roman" w:cs="Times New Roman"/>
          <w:sz w:val="24"/>
          <w:szCs w:val="24"/>
          <w:lang w:val="es-ES_tradnl"/>
        </w:rPr>
        <w:t xml:space="preserve"> </w:t>
      </w:r>
      <w:r w:rsidR="001F3D1F" w:rsidRPr="00222347">
        <w:rPr>
          <w:rFonts w:ascii="Times New Roman" w:eastAsia="MS Mincho" w:hAnsi="Times New Roman" w:cs="Times New Roman"/>
          <w:sz w:val="24"/>
          <w:szCs w:val="24"/>
          <w:lang w:val="es-ES_tradnl"/>
        </w:rPr>
        <w:t xml:space="preserve">Después de la </w:t>
      </w:r>
      <w:proofErr w:type="spellStart"/>
      <w:r w:rsidR="001F3D1F" w:rsidRPr="00222347">
        <w:rPr>
          <w:rFonts w:ascii="Times New Roman" w:eastAsia="MS Mincho" w:hAnsi="Times New Roman" w:cs="Times New Roman"/>
          <w:i/>
          <w:sz w:val="24"/>
          <w:szCs w:val="24"/>
          <w:lang w:val="es-ES_tradnl"/>
        </w:rPr>
        <w:t>puátperakua</w:t>
      </w:r>
      <w:proofErr w:type="spellEnd"/>
      <w:r w:rsidR="001F3D1F" w:rsidRPr="00222347">
        <w:rPr>
          <w:rFonts w:ascii="Times New Roman" w:eastAsia="MS Mincho" w:hAnsi="Times New Roman" w:cs="Times New Roman"/>
          <w:i/>
          <w:sz w:val="24"/>
          <w:szCs w:val="24"/>
          <w:lang w:val="es-ES_tradnl"/>
        </w:rPr>
        <w:t>,</w:t>
      </w:r>
      <w:r w:rsidR="001F3D1F" w:rsidRPr="00222347">
        <w:rPr>
          <w:rFonts w:ascii="Times New Roman" w:eastAsia="MS Mincho" w:hAnsi="Times New Roman" w:cs="Times New Roman"/>
          <w:sz w:val="24"/>
          <w:szCs w:val="24"/>
          <w:lang w:val="es-ES_tradnl"/>
        </w:rPr>
        <w:t xml:space="preserve"> se organizaban rápidamente las bodas civil y religiosa. Ocho días después de recibir el perdón, los parientes del novio regresaban a casa de la novia a llevarles pan. En reciprocidad, los familiares de la novia los recibían con </w:t>
      </w:r>
      <w:proofErr w:type="spellStart"/>
      <w:r w:rsidR="001F3D1F" w:rsidRPr="00222347">
        <w:rPr>
          <w:rFonts w:ascii="Times New Roman" w:eastAsia="MS Mincho" w:hAnsi="Times New Roman" w:cs="Times New Roman"/>
          <w:i/>
          <w:sz w:val="24"/>
          <w:szCs w:val="24"/>
          <w:lang w:val="es-ES_tradnl"/>
        </w:rPr>
        <w:t>nakatamales</w:t>
      </w:r>
      <w:proofErr w:type="spellEnd"/>
      <w:r w:rsidR="00E67A9D"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w:t>
      </w:r>
      <w:proofErr w:type="spellStart"/>
      <w:r w:rsidR="001F3D1F" w:rsidRPr="00222347">
        <w:rPr>
          <w:rFonts w:ascii="Times New Roman" w:eastAsia="MS Mincho" w:hAnsi="Times New Roman" w:cs="Times New Roman"/>
          <w:sz w:val="24"/>
          <w:szCs w:val="24"/>
          <w:lang w:val="es-ES_tradnl"/>
        </w:rPr>
        <w:t>Beals</w:t>
      </w:r>
      <w:proofErr w:type="spellEnd"/>
      <w:r w:rsidR="001F3D1F" w:rsidRPr="00222347">
        <w:rPr>
          <w:rFonts w:ascii="Times New Roman" w:eastAsia="MS Mincho" w:hAnsi="Times New Roman" w:cs="Times New Roman"/>
          <w:sz w:val="24"/>
          <w:szCs w:val="24"/>
          <w:lang w:val="es-ES_tradnl"/>
        </w:rPr>
        <w:t xml:space="preserve"> 1992</w:t>
      </w:r>
      <w:r w:rsidR="004A50D0"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424) Al día siguiente, la pareja y familiares más cercanos, iban al Registro Civil a solicitar una fecha para la boda. Tan pronto se celebraba la boda civil seguía la boda religiosa</w:t>
      </w:r>
      <w:r w:rsidR="00E67A9D"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w:t>
      </w:r>
      <w:proofErr w:type="spellStart"/>
      <w:r w:rsidR="001F3D1F" w:rsidRPr="00222347">
        <w:rPr>
          <w:rFonts w:ascii="Times New Roman" w:eastAsia="MS Mincho" w:hAnsi="Times New Roman" w:cs="Times New Roman"/>
          <w:sz w:val="24"/>
          <w:szCs w:val="24"/>
          <w:lang w:val="es-ES_tradnl"/>
        </w:rPr>
        <w:t>Beals</w:t>
      </w:r>
      <w:proofErr w:type="spellEnd"/>
      <w:r w:rsidR="001F3D1F" w:rsidRPr="00222347">
        <w:rPr>
          <w:rFonts w:ascii="Times New Roman" w:eastAsia="MS Mincho" w:hAnsi="Times New Roman" w:cs="Times New Roman"/>
          <w:sz w:val="24"/>
          <w:szCs w:val="24"/>
          <w:lang w:val="es-ES_tradnl"/>
        </w:rPr>
        <w:t xml:space="preserve"> 1992</w:t>
      </w:r>
      <w:r w:rsidR="004A50D0"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425)</w:t>
      </w:r>
      <w:r w:rsidR="001F70F6" w:rsidRPr="00222347">
        <w:rPr>
          <w:rFonts w:ascii="Times New Roman" w:eastAsia="MS Mincho" w:hAnsi="Times New Roman" w:cs="Times New Roman"/>
          <w:sz w:val="24"/>
          <w:szCs w:val="24"/>
          <w:lang w:val="es-ES_tradnl"/>
        </w:rPr>
        <w:t xml:space="preserve"> </w:t>
      </w:r>
      <w:r w:rsidR="001F3D1F" w:rsidRPr="00222347">
        <w:rPr>
          <w:rFonts w:ascii="Times New Roman" w:eastAsia="MS Mincho" w:hAnsi="Times New Roman" w:cs="Times New Roman"/>
          <w:sz w:val="24"/>
          <w:szCs w:val="24"/>
          <w:lang w:val="es-ES_tradnl"/>
        </w:rPr>
        <w:t>La mañana de la boda religiosa, los parientes del novio llevaban el atuendo de la novia a su casa y la ayudaban a prepararse para la ceremonia</w:t>
      </w:r>
      <w:r w:rsidR="00B03705"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w:t>
      </w:r>
      <w:proofErr w:type="spellStart"/>
      <w:r w:rsidR="001F3D1F" w:rsidRPr="00222347">
        <w:rPr>
          <w:rFonts w:ascii="Times New Roman" w:eastAsia="MS Mincho" w:hAnsi="Times New Roman" w:cs="Times New Roman"/>
          <w:sz w:val="24"/>
          <w:szCs w:val="24"/>
          <w:lang w:val="es-ES_tradnl"/>
        </w:rPr>
        <w:t>Beals</w:t>
      </w:r>
      <w:proofErr w:type="spellEnd"/>
      <w:r w:rsidR="001F3D1F" w:rsidRPr="00222347">
        <w:rPr>
          <w:rFonts w:ascii="Times New Roman" w:eastAsia="MS Mincho" w:hAnsi="Times New Roman" w:cs="Times New Roman"/>
          <w:sz w:val="24"/>
          <w:szCs w:val="24"/>
          <w:lang w:val="es-ES_tradnl"/>
        </w:rPr>
        <w:t xml:space="preserve"> 1992</w:t>
      </w:r>
      <w:r w:rsidR="004A50D0" w:rsidRPr="00222347">
        <w:rPr>
          <w:rFonts w:ascii="Times New Roman" w:eastAsia="MS Mincho" w:hAnsi="Times New Roman" w:cs="Times New Roman"/>
          <w:sz w:val="24"/>
          <w:szCs w:val="24"/>
          <w:lang w:val="es-ES_tradnl"/>
        </w:rPr>
        <w:t>,</w:t>
      </w:r>
      <w:r w:rsidR="001F3D1F" w:rsidRPr="00222347">
        <w:rPr>
          <w:rFonts w:ascii="Times New Roman" w:eastAsia="MS Mincho" w:hAnsi="Times New Roman" w:cs="Times New Roman"/>
          <w:sz w:val="24"/>
          <w:szCs w:val="24"/>
          <w:lang w:val="es-ES_tradnl"/>
        </w:rPr>
        <w:t xml:space="preserve"> 425) Los novios llegaban en procesión a la iglesia desde sus respectivas casas acompañados de sus familiares más cercanos y una banda de música; la familia del novio contrataba la banda para la novia. </w:t>
      </w:r>
      <w:r w:rsidR="001F3D1F" w:rsidRPr="00222347">
        <w:rPr>
          <w:rFonts w:ascii="Times New Roman" w:eastAsia="MS Mincho" w:hAnsi="Times New Roman" w:cs="Times New Roman"/>
          <w:sz w:val="24"/>
          <w:szCs w:val="24"/>
          <w:lang w:val="es-ES_tradnl"/>
        </w:rPr>
        <w:lastRenderedPageBreak/>
        <w:t xml:space="preserve">Después de la misa, los familiares de los novios regresaban a sus respectivas casas y después de una hora, aproximadamente, los parientes del novio iban a casa de la novia para invitarlos a un desayuno. Ya reunidas las familias en casa del novio, antes de empezar a comer, el </w:t>
      </w:r>
      <w:proofErr w:type="spellStart"/>
      <w:r w:rsidR="007F3B17">
        <w:rPr>
          <w:rFonts w:ascii="Times New Roman" w:eastAsia="MS Mincho" w:hAnsi="Times New Roman" w:cs="Times New Roman"/>
          <w:i/>
          <w:sz w:val="24"/>
          <w:szCs w:val="24"/>
          <w:lang w:val="es-ES_tradnl"/>
        </w:rPr>
        <w:t>t</w:t>
      </w:r>
      <w:r w:rsidR="001F3D1F" w:rsidRPr="00222347">
        <w:rPr>
          <w:rFonts w:ascii="Times New Roman" w:eastAsia="MS Mincho" w:hAnsi="Times New Roman" w:cs="Times New Roman"/>
          <w:i/>
          <w:sz w:val="24"/>
          <w:szCs w:val="24"/>
          <w:lang w:val="es-ES_tradnl"/>
        </w:rPr>
        <w:t>'arhepiti</w:t>
      </w:r>
      <w:proofErr w:type="spellEnd"/>
      <w:r w:rsidR="001F3D1F" w:rsidRPr="00222347">
        <w:rPr>
          <w:rFonts w:ascii="Times New Roman" w:eastAsia="MS Mincho" w:hAnsi="Times New Roman" w:cs="Times New Roman"/>
          <w:i/>
          <w:sz w:val="24"/>
          <w:szCs w:val="24"/>
          <w:lang w:val="es-ES_tradnl"/>
        </w:rPr>
        <w:t xml:space="preserve"> </w:t>
      </w:r>
      <w:proofErr w:type="spellStart"/>
      <w:r w:rsidR="007F3B17">
        <w:rPr>
          <w:rFonts w:ascii="Times New Roman" w:eastAsia="MS Mincho" w:hAnsi="Times New Roman" w:cs="Times New Roman"/>
          <w:i/>
          <w:sz w:val="24"/>
          <w:szCs w:val="24"/>
          <w:lang w:val="es-ES_tradnl"/>
        </w:rPr>
        <w:t>d</w:t>
      </w:r>
      <w:r w:rsidR="001F3D1F" w:rsidRPr="00222347">
        <w:rPr>
          <w:rFonts w:ascii="Times New Roman" w:eastAsia="MS Mincho" w:hAnsi="Times New Roman" w:cs="Times New Roman"/>
          <w:i/>
          <w:sz w:val="24"/>
          <w:szCs w:val="24"/>
          <w:lang w:val="es-ES_tradnl"/>
        </w:rPr>
        <w:t>iós</w:t>
      </w:r>
      <w:proofErr w:type="spellEnd"/>
      <w:r w:rsidR="001F3D1F" w:rsidRPr="00222347">
        <w:rPr>
          <w:rFonts w:ascii="Times New Roman" w:eastAsia="MS Mincho" w:hAnsi="Times New Roman" w:cs="Times New Roman"/>
          <w:i/>
          <w:sz w:val="24"/>
          <w:szCs w:val="24"/>
          <w:lang w:val="es-ES_tradnl"/>
        </w:rPr>
        <w:t xml:space="preserve"> </w:t>
      </w:r>
      <w:proofErr w:type="spellStart"/>
      <w:r w:rsidR="007F3B17">
        <w:rPr>
          <w:rFonts w:ascii="Times New Roman" w:eastAsia="MS Mincho" w:hAnsi="Times New Roman" w:cs="Times New Roman"/>
          <w:i/>
          <w:sz w:val="24"/>
          <w:szCs w:val="24"/>
          <w:lang w:val="es-ES_tradnl"/>
        </w:rPr>
        <w:t>u</w:t>
      </w:r>
      <w:r w:rsidR="001F3D1F" w:rsidRPr="00222347">
        <w:rPr>
          <w:rFonts w:ascii="Times New Roman" w:eastAsia="MS Mincho" w:hAnsi="Times New Roman" w:cs="Times New Roman"/>
          <w:i/>
          <w:sz w:val="24"/>
          <w:szCs w:val="24"/>
          <w:lang w:val="es-ES_tradnl"/>
        </w:rPr>
        <w:t>andari</w:t>
      </w:r>
      <w:proofErr w:type="spellEnd"/>
      <w:r w:rsidR="001F3D1F" w:rsidRPr="00222347">
        <w:rPr>
          <w:rFonts w:ascii="Times New Roman" w:eastAsia="MS Mincho" w:hAnsi="Times New Roman" w:cs="Times New Roman"/>
          <w:sz w:val="24"/>
          <w:szCs w:val="24"/>
          <w:lang w:val="es-ES_tradnl"/>
        </w:rPr>
        <w:t xml:space="preserve"> les agradecía su presencia y ofrecía una bendición a los novios y sus familias. Después del desayuno, los familiares de la novia regresaban a su casa, llevándose a la novia con ellos. La banda se quedaba en la casa del novio</w:t>
      </w:r>
      <w:r w:rsidR="00CB38B9" w:rsidRPr="00222347">
        <w:rPr>
          <w:rFonts w:ascii="Times New Roman" w:eastAsia="MS Mincho" w:hAnsi="Times New Roman" w:cs="Times New Roman"/>
          <w:sz w:val="24"/>
          <w:szCs w:val="24"/>
          <w:lang w:val="es-ES_tradnl"/>
        </w:rPr>
        <w:t xml:space="preserve"> amenizando la fiesta</w:t>
      </w:r>
      <w:r w:rsidR="001F3D1F" w:rsidRPr="00222347">
        <w:rPr>
          <w:rFonts w:ascii="Times New Roman" w:eastAsia="MS Mincho" w:hAnsi="Times New Roman" w:cs="Times New Roman"/>
          <w:sz w:val="24"/>
          <w:szCs w:val="24"/>
          <w:lang w:val="es-ES_tradnl"/>
        </w:rPr>
        <w:t xml:space="preserve">. </w:t>
      </w:r>
    </w:p>
    <w:p w14:paraId="14279472" w14:textId="3FD564EB"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 xml:space="preserve">La siguiente parte de la celebración es la llamada </w:t>
      </w:r>
      <w:proofErr w:type="spellStart"/>
      <w:r w:rsidRPr="00222347">
        <w:rPr>
          <w:rFonts w:ascii="Times New Roman" w:eastAsia="MS Mincho" w:hAnsi="Times New Roman" w:cs="Times New Roman"/>
          <w:i/>
          <w:sz w:val="24"/>
          <w:szCs w:val="24"/>
          <w:lang w:val="es-ES_tradnl"/>
        </w:rPr>
        <w:t>p'ipejperakua</w:t>
      </w:r>
      <w:proofErr w:type="spellEnd"/>
      <w:r w:rsidRPr="00222347">
        <w:rPr>
          <w:rFonts w:ascii="Times New Roman" w:eastAsia="MS Mincho" w:hAnsi="Times New Roman" w:cs="Times New Roman"/>
          <w:sz w:val="24"/>
          <w:szCs w:val="24"/>
          <w:lang w:val="es-ES_tradnl"/>
        </w:rPr>
        <w:t xml:space="preserve">. Después de la comida, los parientes del novio se iban a casa de la novia. La familia de la novia ya estaba lista para recibirlos. De camino a casa de la novia, la familia del novio debía pasar a casa de sus padrinos de boda, cantaban antes de entrar y ya adentro formaban un círculo para rodear a los padrinos; ahí el </w:t>
      </w:r>
      <w:proofErr w:type="spellStart"/>
      <w:r w:rsidR="007F3B17">
        <w:rPr>
          <w:rFonts w:ascii="Times New Roman" w:eastAsia="MS Mincho" w:hAnsi="Times New Roman" w:cs="Times New Roman"/>
          <w:i/>
          <w:sz w:val="24"/>
          <w:szCs w:val="24"/>
          <w:lang w:val="es-ES_tradnl"/>
        </w:rPr>
        <w:t>t</w:t>
      </w:r>
      <w:r w:rsidRPr="00222347">
        <w:rPr>
          <w:rFonts w:ascii="Times New Roman" w:eastAsia="MS Mincho" w:hAnsi="Times New Roman" w:cs="Times New Roman"/>
          <w:i/>
          <w:sz w:val="24"/>
          <w:szCs w:val="24"/>
          <w:lang w:val="es-ES_tradnl"/>
        </w:rPr>
        <w:t>'arhepiti</w:t>
      </w:r>
      <w:proofErr w:type="spellEnd"/>
      <w:r w:rsidRPr="00222347">
        <w:rPr>
          <w:rFonts w:ascii="Times New Roman" w:eastAsia="MS Mincho" w:hAnsi="Times New Roman" w:cs="Times New Roman"/>
          <w:i/>
          <w:sz w:val="24"/>
          <w:szCs w:val="24"/>
          <w:lang w:val="es-ES_tradnl"/>
        </w:rPr>
        <w:t xml:space="preserve"> </w:t>
      </w:r>
      <w:proofErr w:type="spellStart"/>
      <w:r w:rsidR="007F3B17">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iós</w:t>
      </w:r>
      <w:proofErr w:type="spellEnd"/>
      <w:r w:rsidRPr="00222347">
        <w:rPr>
          <w:rFonts w:ascii="Times New Roman" w:eastAsia="MS Mincho" w:hAnsi="Times New Roman" w:cs="Times New Roman"/>
          <w:i/>
          <w:sz w:val="24"/>
          <w:szCs w:val="24"/>
          <w:lang w:val="es-ES_tradnl"/>
        </w:rPr>
        <w:t xml:space="preserve"> </w:t>
      </w:r>
      <w:proofErr w:type="spellStart"/>
      <w:r w:rsidR="007F3B17">
        <w:rPr>
          <w:rFonts w:ascii="Times New Roman" w:eastAsia="MS Mincho" w:hAnsi="Times New Roman" w:cs="Times New Roman"/>
          <w:i/>
          <w:sz w:val="24"/>
          <w:szCs w:val="24"/>
          <w:lang w:val="es-ES_tradnl"/>
        </w:rPr>
        <w:t>u</w:t>
      </w:r>
      <w:r w:rsidRPr="00222347">
        <w:rPr>
          <w:rFonts w:ascii="Times New Roman" w:eastAsia="MS Mincho" w:hAnsi="Times New Roman" w:cs="Times New Roman"/>
          <w:i/>
          <w:sz w:val="24"/>
          <w:szCs w:val="24"/>
          <w:lang w:val="es-ES_tradnl"/>
        </w:rPr>
        <w:t>andari</w:t>
      </w:r>
      <w:proofErr w:type="spellEnd"/>
      <w:r w:rsidRPr="00222347">
        <w:rPr>
          <w:rFonts w:ascii="Times New Roman" w:eastAsia="MS Mincho" w:hAnsi="Times New Roman" w:cs="Times New Roman"/>
          <w:sz w:val="24"/>
          <w:szCs w:val="24"/>
          <w:lang w:val="es-ES_tradnl"/>
        </w:rPr>
        <w:t xml:space="preserve"> daba un discurso formal en el que pedía permiso para ir a buscar a la novia. Los padrinos lo concedían. A continuación, los parientes del novio tomaban las manos de los padrinos y hacían un movimiento como si se las besaran</w:t>
      </w:r>
      <w:r w:rsidR="00B03705"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Al terminar este ritual, todos partían a la casa de la novia.</w:t>
      </w:r>
      <w:r w:rsidR="004A50D0"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Al llegar, el </w:t>
      </w:r>
      <w:proofErr w:type="spellStart"/>
      <w:r w:rsidR="007F3B17">
        <w:rPr>
          <w:rFonts w:ascii="Times New Roman" w:eastAsia="MS Mincho" w:hAnsi="Times New Roman" w:cs="Times New Roman"/>
          <w:i/>
          <w:sz w:val="24"/>
          <w:szCs w:val="24"/>
          <w:lang w:val="es-ES_tradnl"/>
        </w:rPr>
        <w:t>t</w:t>
      </w:r>
      <w:r w:rsidRPr="00222347">
        <w:rPr>
          <w:rFonts w:ascii="Times New Roman" w:eastAsia="MS Mincho" w:hAnsi="Times New Roman" w:cs="Times New Roman"/>
          <w:i/>
          <w:sz w:val="24"/>
          <w:szCs w:val="24"/>
          <w:lang w:val="es-ES_tradnl"/>
        </w:rPr>
        <w:t>'arhepiti</w:t>
      </w:r>
      <w:proofErr w:type="spellEnd"/>
      <w:r w:rsidRPr="00222347">
        <w:rPr>
          <w:rFonts w:ascii="Times New Roman" w:eastAsia="MS Mincho" w:hAnsi="Times New Roman" w:cs="Times New Roman"/>
          <w:i/>
          <w:sz w:val="24"/>
          <w:szCs w:val="24"/>
          <w:lang w:val="es-ES_tradnl"/>
        </w:rPr>
        <w:t xml:space="preserve"> </w:t>
      </w:r>
      <w:proofErr w:type="spellStart"/>
      <w:r w:rsidR="007F3B17">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iós</w:t>
      </w:r>
      <w:proofErr w:type="spellEnd"/>
      <w:r w:rsidRPr="00222347">
        <w:rPr>
          <w:rFonts w:ascii="Times New Roman" w:eastAsia="MS Mincho" w:hAnsi="Times New Roman" w:cs="Times New Roman"/>
          <w:i/>
          <w:sz w:val="24"/>
          <w:szCs w:val="24"/>
          <w:lang w:val="es-ES_tradnl"/>
        </w:rPr>
        <w:t xml:space="preserve"> </w:t>
      </w:r>
      <w:proofErr w:type="spellStart"/>
      <w:r w:rsidR="007F3B17">
        <w:rPr>
          <w:rFonts w:ascii="Times New Roman" w:eastAsia="MS Mincho" w:hAnsi="Times New Roman" w:cs="Times New Roman"/>
          <w:i/>
          <w:sz w:val="24"/>
          <w:szCs w:val="24"/>
          <w:lang w:val="es-ES_tradnl"/>
        </w:rPr>
        <w:t>u</w:t>
      </w:r>
      <w:r w:rsidRPr="00222347">
        <w:rPr>
          <w:rFonts w:ascii="Times New Roman" w:eastAsia="MS Mincho" w:hAnsi="Times New Roman" w:cs="Times New Roman"/>
          <w:i/>
          <w:sz w:val="24"/>
          <w:szCs w:val="24"/>
          <w:lang w:val="es-ES_tradnl"/>
        </w:rPr>
        <w:t>andari</w:t>
      </w:r>
      <w:proofErr w:type="spellEnd"/>
      <w:r w:rsidRPr="00222347">
        <w:rPr>
          <w:rFonts w:ascii="Times New Roman" w:eastAsia="MS Mincho" w:hAnsi="Times New Roman" w:cs="Times New Roman"/>
          <w:sz w:val="24"/>
          <w:szCs w:val="24"/>
          <w:lang w:val="es-ES_tradnl"/>
        </w:rPr>
        <w:t xml:space="preserve"> pedía permiso a su familia para llevársela. Luego de conseguirlo, la familia del novio regresaba a su casa con la novia y sus pertenencias</w:t>
      </w:r>
      <w:r w:rsidR="00995568"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Después se reunían en la casa del novio para realizar el ritual del compadrazgo los recién casados​​, sus padres, y sus familiares más cercanos. </w:t>
      </w:r>
      <w:r w:rsidR="002309F5" w:rsidRPr="00222347">
        <w:rPr>
          <w:rFonts w:ascii="Times New Roman" w:eastAsia="MS Mincho" w:hAnsi="Times New Roman" w:cs="Times New Roman"/>
          <w:sz w:val="24"/>
          <w:szCs w:val="24"/>
          <w:lang w:val="es-ES_tradnl"/>
        </w:rPr>
        <w:t xml:space="preserve">Esta parte de la ceremonia se llamaba </w:t>
      </w:r>
      <w:proofErr w:type="spellStart"/>
      <w:r w:rsidR="00B22485">
        <w:rPr>
          <w:rFonts w:ascii="Times New Roman" w:eastAsia="MS Mincho" w:hAnsi="Times New Roman" w:cs="Times New Roman"/>
          <w:i/>
          <w:sz w:val="24"/>
          <w:szCs w:val="24"/>
          <w:lang w:val="es-ES_tradnl"/>
        </w:rPr>
        <w:t>t</w:t>
      </w:r>
      <w:r w:rsidR="002309F5" w:rsidRPr="00222347">
        <w:rPr>
          <w:rFonts w:ascii="Times New Roman" w:eastAsia="MS Mincho" w:hAnsi="Times New Roman" w:cs="Times New Roman"/>
          <w:i/>
          <w:sz w:val="24"/>
          <w:szCs w:val="24"/>
          <w:lang w:val="es-ES_tradnl"/>
        </w:rPr>
        <w:t>sitsiki</w:t>
      </w:r>
      <w:proofErr w:type="spellEnd"/>
      <w:r w:rsidR="002309F5" w:rsidRPr="00222347">
        <w:rPr>
          <w:rFonts w:ascii="Times New Roman" w:eastAsia="MS Mincho" w:hAnsi="Times New Roman" w:cs="Times New Roman"/>
          <w:i/>
          <w:sz w:val="24"/>
          <w:szCs w:val="24"/>
          <w:lang w:val="es-ES_tradnl"/>
        </w:rPr>
        <w:t xml:space="preserve"> </w:t>
      </w:r>
      <w:proofErr w:type="spellStart"/>
      <w:r w:rsidR="00B22485">
        <w:rPr>
          <w:rFonts w:ascii="Times New Roman" w:eastAsia="MS Mincho" w:hAnsi="Times New Roman" w:cs="Times New Roman"/>
          <w:i/>
          <w:sz w:val="24"/>
          <w:szCs w:val="24"/>
          <w:lang w:val="es-ES_tradnl"/>
        </w:rPr>
        <w:t>t</w:t>
      </w:r>
      <w:r w:rsidR="002309F5" w:rsidRPr="00222347">
        <w:rPr>
          <w:rFonts w:ascii="Times New Roman" w:eastAsia="MS Mincho" w:hAnsi="Times New Roman" w:cs="Times New Roman"/>
          <w:i/>
          <w:sz w:val="24"/>
          <w:szCs w:val="24"/>
          <w:lang w:val="es-ES_tradnl"/>
        </w:rPr>
        <w:t>'irénskua</w:t>
      </w:r>
      <w:proofErr w:type="spellEnd"/>
      <w:r w:rsidR="002309F5" w:rsidRPr="00222347">
        <w:rPr>
          <w:rFonts w:ascii="Times New Roman" w:eastAsia="MS Mincho" w:hAnsi="Times New Roman" w:cs="Times New Roman"/>
          <w:iCs/>
          <w:sz w:val="24"/>
          <w:szCs w:val="24"/>
          <w:lang w:val="es-ES_tradnl"/>
        </w:rPr>
        <w:t>.</w:t>
      </w:r>
      <w:r w:rsidR="002309F5" w:rsidRPr="00222347">
        <w:rPr>
          <w:rFonts w:ascii="Times New Roman" w:eastAsia="MS Mincho" w:hAnsi="Times New Roman" w:cs="Times New Roman"/>
          <w:sz w:val="24"/>
          <w:szCs w:val="24"/>
          <w:lang w:val="es-ES_tradnl"/>
        </w:rPr>
        <w:t xml:space="preserve"> (</w:t>
      </w:r>
      <w:proofErr w:type="spellStart"/>
      <w:r w:rsidR="002309F5" w:rsidRPr="00222347">
        <w:rPr>
          <w:rFonts w:ascii="Times New Roman" w:eastAsia="MS Mincho" w:hAnsi="Times New Roman" w:cs="Times New Roman"/>
          <w:sz w:val="24"/>
          <w:szCs w:val="24"/>
          <w:lang w:val="es-ES_tradnl"/>
        </w:rPr>
        <w:t>Beals</w:t>
      </w:r>
      <w:proofErr w:type="spellEnd"/>
      <w:r w:rsidR="002309F5" w:rsidRPr="00222347">
        <w:rPr>
          <w:rFonts w:ascii="Times New Roman" w:eastAsia="MS Mincho" w:hAnsi="Times New Roman" w:cs="Times New Roman"/>
          <w:sz w:val="24"/>
          <w:szCs w:val="24"/>
          <w:lang w:val="es-ES_tradnl"/>
        </w:rPr>
        <w:t xml:space="preserve">, 1992:428) </w:t>
      </w:r>
      <w:r w:rsidRPr="00222347">
        <w:rPr>
          <w:rFonts w:ascii="Times New Roman" w:eastAsia="MS Mincho" w:hAnsi="Times New Roman" w:cs="Times New Roman"/>
          <w:sz w:val="24"/>
          <w:szCs w:val="24"/>
          <w:lang w:val="es-ES_tradnl"/>
        </w:rPr>
        <w:t xml:space="preserve">En la cocina, el </w:t>
      </w:r>
      <w:proofErr w:type="spellStart"/>
      <w:r w:rsidR="007F3B17">
        <w:rPr>
          <w:rFonts w:ascii="Times New Roman" w:eastAsia="MS Mincho" w:hAnsi="Times New Roman" w:cs="Times New Roman"/>
          <w:i/>
          <w:sz w:val="24"/>
          <w:szCs w:val="24"/>
          <w:lang w:val="es-ES_tradnl"/>
        </w:rPr>
        <w:t>t</w:t>
      </w:r>
      <w:r w:rsidRPr="00222347">
        <w:rPr>
          <w:rFonts w:ascii="Times New Roman" w:eastAsia="MS Mincho" w:hAnsi="Times New Roman" w:cs="Times New Roman"/>
          <w:i/>
          <w:sz w:val="24"/>
          <w:szCs w:val="24"/>
          <w:lang w:val="es-ES_tradnl"/>
        </w:rPr>
        <w:t>'arhepiti</w:t>
      </w:r>
      <w:proofErr w:type="spellEnd"/>
      <w:r w:rsidRPr="00222347">
        <w:rPr>
          <w:rFonts w:ascii="Times New Roman" w:eastAsia="MS Mincho" w:hAnsi="Times New Roman" w:cs="Times New Roman"/>
          <w:i/>
          <w:sz w:val="24"/>
          <w:szCs w:val="24"/>
          <w:lang w:val="es-ES_tradnl"/>
        </w:rPr>
        <w:t xml:space="preserve"> </w:t>
      </w:r>
      <w:proofErr w:type="spellStart"/>
      <w:r w:rsidR="007F3B17">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iós</w:t>
      </w:r>
      <w:proofErr w:type="spellEnd"/>
      <w:r w:rsidRPr="00222347">
        <w:rPr>
          <w:rFonts w:ascii="Times New Roman" w:eastAsia="MS Mincho" w:hAnsi="Times New Roman" w:cs="Times New Roman"/>
          <w:i/>
          <w:sz w:val="24"/>
          <w:szCs w:val="24"/>
          <w:lang w:val="es-ES_tradnl"/>
        </w:rPr>
        <w:t xml:space="preserve"> </w:t>
      </w:r>
      <w:proofErr w:type="spellStart"/>
      <w:r w:rsidR="007F3B17">
        <w:rPr>
          <w:rFonts w:ascii="Times New Roman" w:eastAsia="MS Mincho" w:hAnsi="Times New Roman" w:cs="Times New Roman"/>
          <w:i/>
          <w:sz w:val="24"/>
          <w:szCs w:val="24"/>
          <w:lang w:val="es-ES_tradnl"/>
        </w:rPr>
        <w:t>u</w:t>
      </w:r>
      <w:r w:rsidRPr="00222347">
        <w:rPr>
          <w:rFonts w:ascii="Times New Roman" w:eastAsia="MS Mincho" w:hAnsi="Times New Roman" w:cs="Times New Roman"/>
          <w:i/>
          <w:sz w:val="24"/>
          <w:szCs w:val="24"/>
          <w:lang w:val="es-ES_tradnl"/>
        </w:rPr>
        <w:t>andari</w:t>
      </w:r>
      <w:proofErr w:type="spellEnd"/>
      <w:r w:rsidRPr="00222347">
        <w:rPr>
          <w:rFonts w:ascii="Times New Roman" w:eastAsia="MS Mincho" w:hAnsi="Times New Roman" w:cs="Times New Roman"/>
          <w:sz w:val="24"/>
          <w:szCs w:val="24"/>
          <w:lang w:val="es-ES_tradnl"/>
        </w:rPr>
        <w:t xml:space="preserve"> dirigía el ritual y en seguida el padre del novio ofrecía a todos los presentes las </w:t>
      </w:r>
      <w:proofErr w:type="spellStart"/>
      <w:r w:rsidRPr="00222347">
        <w:rPr>
          <w:rFonts w:ascii="Times New Roman" w:eastAsia="MS Mincho" w:hAnsi="Times New Roman" w:cs="Times New Roman"/>
          <w:i/>
          <w:sz w:val="24"/>
          <w:szCs w:val="24"/>
          <w:lang w:val="es-ES_tradnl"/>
        </w:rPr>
        <w:t>kanakuas</w:t>
      </w:r>
      <w:proofErr w:type="spellEnd"/>
      <w:r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 xml:space="preserve">trozos de un pan en forma de corona. Una vez repartido el pan, los invitaban a beber charanda. Sólo los parientes del novio podían traer la bebida y los familiares de la novia tenían que aceptar todos los tragos que les ofrecieran. Mientras se repartía la charanda entre los presentes, los familiares de los </w:t>
      </w:r>
      <w:r w:rsidRPr="00222347">
        <w:rPr>
          <w:rFonts w:ascii="Times New Roman" w:eastAsia="MS Mincho" w:hAnsi="Times New Roman" w:cs="Times New Roman"/>
          <w:sz w:val="24"/>
          <w:szCs w:val="24"/>
          <w:lang w:val="es-ES_tradnl"/>
        </w:rPr>
        <w:lastRenderedPageBreak/>
        <w:t xml:space="preserve">novios intercambiaban ropa y pan siguiendo un complejo sistema de </w:t>
      </w:r>
      <w:r w:rsidR="00995568" w:rsidRPr="00222347">
        <w:rPr>
          <w:rFonts w:ascii="Times New Roman" w:eastAsia="MS Mincho" w:hAnsi="Times New Roman" w:cs="Times New Roman"/>
          <w:sz w:val="24"/>
          <w:szCs w:val="24"/>
          <w:lang w:val="es-ES_tradnl"/>
        </w:rPr>
        <w:t>entrega</w:t>
      </w:r>
      <w:r w:rsidRPr="00222347">
        <w:rPr>
          <w:rFonts w:ascii="Times New Roman" w:eastAsia="MS Mincho" w:hAnsi="Times New Roman" w:cs="Times New Roman"/>
          <w:sz w:val="24"/>
          <w:szCs w:val="24"/>
          <w:lang w:val="es-ES_tradnl"/>
        </w:rPr>
        <w:t xml:space="preserve"> de regalos</w:t>
      </w:r>
      <w:r w:rsidR="00995568"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Al final de la fiesta, la novia se quedaba en la casa del novio, y con esto concluían las celebraciones del día</w:t>
      </w:r>
      <w:r w:rsidR="00995568"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1992</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r w:rsidR="00995568" w:rsidRPr="00222347">
        <w:rPr>
          <w:rFonts w:ascii="Times New Roman" w:eastAsia="MS Mincho" w:hAnsi="Times New Roman" w:cs="Times New Roman"/>
          <w:sz w:val="24"/>
          <w:szCs w:val="24"/>
          <w:lang w:val="es-ES_tradnl"/>
        </w:rPr>
        <w:t>427-</w:t>
      </w:r>
      <w:r w:rsidRPr="00222347">
        <w:rPr>
          <w:rFonts w:ascii="Times New Roman" w:eastAsia="MS Mincho" w:hAnsi="Times New Roman" w:cs="Times New Roman"/>
          <w:sz w:val="24"/>
          <w:szCs w:val="24"/>
          <w:lang w:val="es-ES_tradnl"/>
        </w:rPr>
        <w:t>429)</w:t>
      </w:r>
    </w:p>
    <w:p w14:paraId="4D769D00" w14:textId="31B56D2E"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 xml:space="preserve">Según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el relato de Chávez es increíblemente detallado; </w:t>
      </w:r>
      <w:r w:rsidR="00FC6331" w:rsidRPr="00222347">
        <w:rPr>
          <w:rFonts w:ascii="Times New Roman" w:eastAsia="MS Mincho" w:hAnsi="Times New Roman" w:cs="Times New Roman"/>
          <w:sz w:val="24"/>
          <w:szCs w:val="24"/>
          <w:lang w:val="es-ES_tradnl"/>
        </w:rPr>
        <w:t xml:space="preserve">sin embargo, </w:t>
      </w:r>
      <w:r w:rsidRPr="00222347">
        <w:rPr>
          <w:rFonts w:ascii="Times New Roman" w:eastAsia="MS Mincho" w:hAnsi="Times New Roman" w:cs="Times New Roman"/>
          <w:sz w:val="24"/>
          <w:szCs w:val="24"/>
          <w:lang w:val="es-ES_tradnl"/>
        </w:rPr>
        <w:t xml:space="preserve">él y su equipo de investigación </w:t>
      </w:r>
      <w:r w:rsidR="00FC6331" w:rsidRPr="00222347">
        <w:rPr>
          <w:rFonts w:ascii="Times New Roman" w:eastAsia="MS Mincho" w:hAnsi="Times New Roman" w:cs="Times New Roman"/>
          <w:sz w:val="24"/>
          <w:szCs w:val="24"/>
          <w:lang w:val="es-ES_tradnl"/>
        </w:rPr>
        <w:t>advirtieron</w:t>
      </w:r>
      <w:r w:rsidRPr="00222347">
        <w:rPr>
          <w:rFonts w:ascii="Times New Roman" w:eastAsia="MS Mincho" w:hAnsi="Times New Roman" w:cs="Times New Roman"/>
          <w:sz w:val="24"/>
          <w:szCs w:val="24"/>
          <w:lang w:val="es-ES_tradnl"/>
        </w:rPr>
        <w:t xml:space="preserve"> muchas discrepancias entre lo que observaron y lo que Chávez escribió, por eso concluye que éste debió narrar lo que se espera que ocurra en una boda, y no necesariamente lo que sucede</w:t>
      </w:r>
      <w:r w:rsidR="00CA6A71"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1992</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428) Sin embargo, encontramos algunos elementos que muestran cierta continuidad, como la importancia de</w:t>
      </w:r>
      <w:r w:rsidR="002309F5" w:rsidRPr="00222347">
        <w:rPr>
          <w:rFonts w:ascii="Times New Roman" w:eastAsia="MS Mincho" w:hAnsi="Times New Roman" w:cs="Times New Roman"/>
          <w:sz w:val="24"/>
          <w:szCs w:val="24"/>
          <w:lang w:val="es-ES_tradnl"/>
        </w:rPr>
        <w:t>l discurso d</w:t>
      </w:r>
      <w:r w:rsidRPr="00222347">
        <w:rPr>
          <w:rFonts w:ascii="Times New Roman" w:eastAsia="MS Mincho" w:hAnsi="Times New Roman" w:cs="Times New Roman"/>
          <w:sz w:val="24"/>
          <w:szCs w:val="24"/>
          <w:lang w:val="es-ES_tradnl"/>
        </w:rPr>
        <w:t xml:space="preserve">el </w:t>
      </w:r>
      <w:proofErr w:type="spellStart"/>
      <w:r w:rsidR="00B22485">
        <w:rPr>
          <w:rFonts w:ascii="Times New Roman" w:eastAsia="MS Mincho" w:hAnsi="Times New Roman" w:cs="Times New Roman"/>
          <w:i/>
          <w:sz w:val="24"/>
          <w:szCs w:val="24"/>
          <w:lang w:val="es-ES_tradnl"/>
        </w:rPr>
        <w:t>t</w:t>
      </w:r>
      <w:r w:rsidRPr="00222347">
        <w:rPr>
          <w:rFonts w:ascii="Times New Roman" w:eastAsia="MS Mincho" w:hAnsi="Times New Roman" w:cs="Times New Roman"/>
          <w:i/>
          <w:sz w:val="24"/>
          <w:szCs w:val="24"/>
          <w:lang w:val="es-ES_tradnl"/>
        </w:rPr>
        <w:t>'arhepiti</w:t>
      </w:r>
      <w:proofErr w:type="spellEnd"/>
      <w:r w:rsidRPr="00222347">
        <w:rPr>
          <w:rFonts w:ascii="Times New Roman" w:eastAsia="MS Mincho" w:hAnsi="Times New Roman" w:cs="Times New Roman"/>
          <w:i/>
          <w:sz w:val="24"/>
          <w:szCs w:val="24"/>
          <w:lang w:val="es-ES_tradnl"/>
        </w:rPr>
        <w:t xml:space="preserve"> </w:t>
      </w:r>
      <w:proofErr w:type="spellStart"/>
      <w:r w:rsidR="00B22485">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iós</w:t>
      </w:r>
      <w:proofErr w:type="spellEnd"/>
      <w:r w:rsidRPr="00222347">
        <w:rPr>
          <w:rFonts w:ascii="Times New Roman" w:eastAsia="MS Mincho" w:hAnsi="Times New Roman" w:cs="Times New Roman"/>
          <w:i/>
          <w:sz w:val="24"/>
          <w:szCs w:val="24"/>
          <w:lang w:val="es-ES_tradnl"/>
        </w:rPr>
        <w:t xml:space="preserve"> </w:t>
      </w:r>
      <w:proofErr w:type="spellStart"/>
      <w:r w:rsidR="00B22485">
        <w:rPr>
          <w:rFonts w:ascii="Times New Roman" w:eastAsia="MS Mincho" w:hAnsi="Times New Roman" w:cs="Times New Roman"/>
          <w:i/>
          <w:sz w:val="24"/>
          <w:szCs w:val="24"/>
          <w:lang w:val="es-ES_tradnl"/>
        </w:rPr>
        <w:t>u</w:t>
      </w:r>
      <w:r w:rsidRPr="00222347">
        <w:rPr>
          <w:rFonts w:ascii="Times New Roman" w:eastAsia="MS Mincho" w:hAnsi="Times New Roman" w:cs="Times New Roman"/>
          <w:i/>
          <w:sz w:val="24"/>
          <w:szCs w:val="24"/>
          <w:lang w:val="es-ES_tradnl"/>
        </w:rPr>
        <w:t>andari</w:t>
      </w:r>
      <w:proofErr w:type="spellEnd"/>
      <w:r w:rsidRPr="00222347">
        <w:rPr>
          <w:rFonts w:ascii="Times New Roman" w:eastAsia="MS Mincho" w:hAnsi="Times New Roman" w:cs="Times New Roman"/>
          <w:sz w:val="24"/>
          <w:szCs w:val="24"/>
          <w:lang w:val="es-ES_tradnl"/>
        </w:rPr>
        <w:t>, el intercambio de regalos, y el movimiento</w:t>
      </w:r>
      <w:r w:rsidR="00E45E34" w:rsidRPr="00222347">
        <w:rPr>
          <w:rFonts w:ascii="Times New Roman" w:eastAsia="MS Mincho" w:hAnsi="Times New Roman" w:cs="Times New Roman"/>
          <w:sz w:val="24"/>
          <w:szCs w:val="24"/>
          <w:lang w:val="es-ES_tradnl"/>
        </w:rPr>
        <w:t xml:space="preserve"> colectivo de</w:t>
      </w:r>
      <w:r w:rsidRPr="00222347">
        <w:rPr>
          <w:rFonts w:ascii="Times New Roman" w:eastAsia="MS Mincho" w:hAnsi="Times New Roman" w:cs="Times New Roman"/>
          <w:sz w:val="24"/>
          <w:szCs w:val="24"/>
          <w:lang w:val="es-ES_tradnl"/>
        </w:rPr>
        <w:t xml:space="preserve"> una casa a otra.</w:t>
      </w:r>
    </w:p>
    <w:p w14:paraId="5A71DCB2" w14:textId="6111EF72" w:rsidR="001F3D1F" w:rsidRPr="00222347" w:rsidRDefault="001F3D1F" w:rsidP="00E45E34">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En su breve descripción sobre las bodas en </w:t>
      </w:r>
      <w:proofErr w:type="spellStart"/>
      <w:r w:rsidRPr="00222347">
        <w:rPr>
          <w:rFonts w:ascii="Times New Roman" w:eastAsia="MS Mincho" w:hAnsi="Times New Roman" w:cs="Times New Roman"/>
          <w:sz w:val="24"/>
          <w:szCs w:val="24"/>
          <w:lang w:val="es-ES_tradnl"/>
        </w:rPr>
        <w:t>Tzintzuntzan</w:t>
      </w:r>
      <w:proofErr w:type="spellEnd"/>
      <w:r w:rsidRPr="00222347">
        <w:rPr>
          <w:rFonts w:ascii="Times New Roman" w:eastAsia="MS Mincho" w:hAnsi="Times New Roman" w:cs="Times New Roman"/>
          <w:sz w:val="24"/>
          <w:szCs w:val="24"/>
          <w:lang w:val="es-ES_tradnl"/>
        </w:rPr>
        <w:t>, Foster señala que el acto conyugal se lee "dentro de la puerta de la iglesia, o en frente del altar, justo antes de la misa</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w:t>
      </w:r>
      <w:r w:rsidR="004A50D0" w:rsidRPr="00222347">
        <w:rPr>
          <w:rFonts w:ascii="Times New Roman" w:eastAsia="MS Mincho" w:hAnsi="Times New Roman" w:cs="Times New Roman"/>
          <w:sz w:val="24"/>
          <w:szCs w:val="24"/>
          <w:lang w:val="es-ES_tradnl"/>
        </w:rPr>
        <w:t xml:space="preserve"> (1988, 71) </w:t>
      </w:r>
      <w:r w:rsidRPr="00222347">
        <w:rPr>
          <w:rFonts w:ascii="Times New Roman" w:eastAsia="MS Mincho" w:hAnsi="Times New Roman" w:cs="Times New Roman"/>
          <w:sz w:val="24"/>
          <w:szCs w:val="24"/>
          <w:lang w:val="es-ES_tradnl"/>
        </w:rPr>
        <w:t xml:space="preserve">Después de la misa de boda, los novios y sus parientes se dirigen a casa de los nuevos padrinos para un desayuno </w:t>
      </w:r>
      <w:r w:rsidR="00E45E34" w:rsidRPr="00222347">
        <w:rPr>
          <w:rFonts w:ascii="Times New Roman" w:eastAsia="MS Mincho" w:hAnsi="Times New Roman" w:cs="Times New Roman"/>
          <w:sz w:val="24"/>
          <w:szCs w:val="24"/>
          <w:lang w:val="es-ES_tradnl"/>
        </w:rPr>
        <w:t>ligero</w:t>
      </w:r>
      <w:r w:rsidR="00995568" w:rsidRPr="00222347">
        <w:rPr>
          <w:rFonts w:ascii="Times New Roman" w:eastAsia="MS Mincho" w:hAnsi="Times New Roman" w:cs="Times New Roman"/>
          <w:sz w:val="24"/>
          <w:szCs w:val="24"/>
          <w:lang w:val="es-ES_tradnl"/>
        </w:rPr>
        <w:t>.</w:t>
      </w:r>
      <w:r w:rsidR="00E45E34"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(Foster 1988</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71) Luego describe el banquete y la ceremonia de formalización del compadrazgo entre los padres de los novios y los padrinos. La descripción de Foster, aunque no tan detallada, nos da diferentes pistas en cuanto a cómo se han ido transformando las ceremonias de boda, en concreto la del compadrazgo, por el cual el matrimonio se considera oficial y donde se forman los nuevos lazos de parentesco entre los padres de los recién casados, sus familiares y los padrinos de boda.</w:t>
      </w:r>
    </w:p>
    <w:p w14:paraId="654F5FAA" w14:textId="182A4545" w:rsidR="009D1C89" w:rsidRPr="00222347" w:rsidRDefault="001F3D1F" w:rsidP="009D1C89">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Lucio Mendieta y Núñez, por parte del Proyecto Tarasco, editó una compilación de las obras de algunos de los investigadores mexicanos que participaron en este proyecto</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(1940) La obra se divide en dos partes: la primera, es una monografía del compilador que resume las principales conclusiones; y a la segunda la conforman los trabajos de </w:t>
      </w:r>
      <w:r w:rsidRPr="00222347">
        <w:rPr>
          <w:rFonts w:ascii="Times New Roman" w:eastAsia="MS Mincho" w:hAnsi="Times New Roman" w:cs="Times New Roman"/>
          <w:sz w:val="24"/>
          <w:szCs w:val="24"/>
          <w:lang w:val="es-ES_tradnl"/>
        </w:rPr>
        <w:lastRenderedPageBreak/>
        <w:t xml:space="preserve">investigación. En la monografía, el autor compara las tradiciones descritas en la </w:t>
      </w:r>
      <w:r w:rsidRPr="00222347">
        <w:rPr>
          <w:rFonts w:ascii="Times New Roman" w:eastAsia="MS Mincho" w:hAnsi="Times New Roman" w:cs="Times New Roman"/>
          <w:i/>
          <w:sz w:val="24"/>
          <w:szCs w:val="24"/>
          <w:lang w:val="es-ES_tradnl"/>
        </w:rPr>
        <w:t xml:space="preserve">Relación </w:t>
      </w:r>
      <w:r w:rsidRPr="00222347">
        <w:rPr>
          <w:rFonts w:ascii="Times New Roman" w:eastAsia="MS Mincho" w:hAnsi="Times New Roman" w:cs="Times New Roman"/>
          <w:sz w:val="24"/>
          <w:szCs w:val="24"/>
          <w:lang w:val="es-ES_tradnl"/>
        </w:rPr>
        <w:t xml:space="preserve">con las de 1940; sostiene que tradiciones como la pedida de mano provienen de la época colonial. En su análisis enumera diferentes tradiciones de origen precolombino, entre ellas, la comida que se prepara y se sirve durante las celebraciones (principalmente las </w:t>
      </w:r>
      <w:proofErr w:type="spellStart"/>
      <w:r w:rsidRPr="00222347">
        <w:rPr>
          <w:rFonts w:ascii="Times New Roman" w:eastAsia="MS Mincho" w:hAnsi="Times New Roman" w:cs="Times New Roman"/>
          <w:sz w:val="24"/>
          <w:szCs w:val="24"/>
          <w:lang w:val="es-ES_tradnl"/>
        </w:rPr>
        <w:t>corundas</w:t>
      </w:r>
      <w:proofErr w:type="spellEnd"/>
      <w:r w:rsidRPr="00222347">
        <w:rPr>
          <w:rFonts w:ascii="Times New Roman" w:eastAsia="MS Mincho" w:hAnsi="Times New Roman" w:cs="Times New Roman"/>
          <w:sz w:val="24"/>
          <w:szCs w:val="24"/>
          <w:lang w:val="es-ES_tradnl"/>
        </w:rPr>
        <w:t>), y la que se practica en diferentes comunidades en la que encierran al novio en una habitación con mazorcas de maíz seco encendidas y especies que producen mucho humo; para que el novio demuestre su virilidad resistiendo sin toser</w:t>
      </w:r>
      <w:r w:rsidR="004A50D0" w:rsidRPr="00222347">
        <w:rPr>
          <w:rFonts w:ascii="Times New Roman" w:eastAsia="MS Mincho" w:hAnsi="Times New Roman" w:cs="Times New Roman"/>
          <w:sz w:val="24"/>
          <w:szCs w:val="24"/>
          <w:lang w:val="es-ES_tradnl"/>
        </w:rPr>
        <w:t>.</w:t>
      </w:r>
      <w:r w:rsidR="004A50D0" w:rsidRPr="00222347">
        <w:rPr>
          <w:rFonts w:ascii="Times New Roman" w:eastAsia="MS Mincho" w:hAnsi="Times New Roman" w:cs="Times New Roman"/>
          <w:sz w:val="24"/>
          <w:szCs w:val="24"/>
          <w:vertAlign w:val="superscript"/>
          <w:lang w:val="es-ES_tradnl"/>
        </w:rPr>
        <w:footnoteReference w:id="8"/>
      </w:r>
      <w:r w:rsidR="004A50D0"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(Mendieta y Núñez 1940</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XLIX-L) </w:t>
      </w:r>
    </w:p>
    <w:p w14:paraId="186E04F8" w14:textId="57E773B9" w:rsidR="001F3D1F" w:rsidRPr="00222347" w:rsidRDefault="001F3D1F" w:rsidP="009D1C89">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René Barragán y Luis Arturo González Bonilla presentan un resumen de las principales tradiciones relacionadas con las prácticas de la boda. Por ejemplo, el día principal los novios deben vestir ropa nueva, la tradicional, pero más elaborada y colorida</w:t>
      </w:r>
      <w:r w:rsidR="00533499"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Después de la misa, los parientes de los novios, junto con los recién casados, van a la casa de los padrinos para el desayuno. Al mediodía, las celebraciones se trasladan a la casa del novio, donde les ofrecen pozole, </w:t>
      </w:r>
      <w:proofErr w:type="spellStart"/>
      <w:r w:rsidRPr="00222347">
        <w:rPr>
          <w:rFonts w:ascii="Times New Roman" w:eastAsia="MS Mincho" w:hAnsi="Times New Roman" w:cs="Times New Roman"/>
          <w:sz w:val="24"/>
          <w:szCs w:val="24"/>
          <w:lang w:val="es-ES_tradnl"/>
        </w:rPr>
        <w:t>churipo</w:t>
      </w:r>
      <w:proofErr w:type="spellEnd"/>
      <w:r w:rsidRPr="00222347">
        <w:rPr>
          <w:rFonts w:ascii="Times New Roman" w:eastAsia="MS Mincho" w:hAnsi="Times New Roman" w:cs="Times New Roman"/>
          <w:sz w:val="24"/>
          <w:szCs w:val="24"/>
          <w:lang w:val="es-ES_tradnl"/>
        </w:rPr>
        <w:t xml:space="preserve">, arroz y </w:t>
      </w:r>
      <w:proofErr w:type="spellStart"/>
      <w:r w:rsidRPr="00222347">
        <w:rPr>
          <w:rFonts w:ascii="Times New Roman" w:eastAsia="MS Mincho" w:hAnsi="Times New Roman" w:cs="Times New Roman"/>
          <w:sz w:val="24"/>
          <w:szCs w:val="24"/>
          <w:lang w:val="es-ES_tradnl"/>
        </w:rPr>
        <w:t>corundas</w:t>
      </w:r>
      <w:proofErr w:type="spellEnd"/>
      <w:r w:rsidRPr="00222347">
        <w:rPr>
          <w:rFonts w:ascii="Times New Roman" w:eastAsia="MS Mincho" w:hAnsi="Times New Roman" w:cs="Times New Roman"/>
          <w:sz w:val="24"/>
          <w:szCs w:val="24"/>
          <w:lang w:val="es-ES_tradnl"/>
        </w:rPr>
        <w:t>. Se reparten bebidas junto con la comida y luego comienza el baile. La celebración puede continuar hasta altas horas de la noche o incluso la madrugada. Al día siguiente se celebra la "tornaboda</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w:t>
      </w:r>
      <w:r w:rsidR="00533499"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Los autores aclaran que hay muchas variantes, pero los eventos que enumeran son esencialmente los mismos en toda la zona</w:t>
      </w:r>
      <w:r w:rsidR="00533499"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También mencionan que, en algunos lugares de la sierra, la tradición de verificar la virginidad de la novia se sigue practicando como describe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aunque</w:t>
      </w:r>
      <w:r w:rsidR="008321FC" w:rsidRPr="00222347">
        <w:rPr>
          <w:rFonts w:ascii="Times New Roman" w:eastAsia="MS Mincho" w:hAnsi="Times New Roman" w:cs="Times New Roman"/>
          <w:sz w:val="24"/>
          <w:szCs w:val="24"/>
          <w:lang w:val="es-ES_tradnl"/>
        </w:rPr>
        <w:t>, según los autores,</w:t>
      </w:r>
      <w:r w:rsidRPr="00222347">
        <w:rPr>
          <w:rFonts w:ascii="Times New Roman" w:eastAsia="MS Mincho" w:hAnsi="Times New Roman" w:cs="Times New Roman"/>
          <w:sz w:val="24"/>
          <w:szCs w:val="24"/>
          <w:lang w:val="es-ES_tradnl"/>
        </w:rPr>
        <w:t xml:space="preserve"> tiende a desaparecer</w:t>
      </w:r>
      <w:r w:rsidR="008321FC"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(Barragán y González Bonilla 1940</w:t>
      </w:r>
      <w:r w:rsidR="004A50D0"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15</w:t>
      </w:r>
      <w:r w:rsidR="00533499" w:rsidRPr="00222347">
        <w:rPr>
          <w:rFonts w:ascii="Times New Roman" w:eastAsia="MS Mincho" w:hAnsi="Times New Roman" w:cs="Times New Roman"/>
          <w:sz w:val="24"/>
          <w:szCs w:val="24"/>
          <w:lang w:val="es-ES_tradnl"/>
        </w:rPr>
        <w:t>1</w:t>
      </w:r>
      <w:r w:rsidRPr="00222347">
        <w:rPr>
          <w:rFonts w:ascii="Times New Roman" w:eastAsia="MS Mincho" w:hAnsi="Times New Roman" w:cs="Times New Roman"/>
          <w:sz w:val="24"/>
          <w:szCs w:val="24"/>
          <w:lang w:val="es-ES_tradnl"/>
        </w:rPr>
        <w:t>-153)</w:t>
      </w:r>
    </w:p>
    <w:p w14:paraId="4A4E5293" w14:textId="09778F62" w:rsidR="001F3D1F" w:rsidRPr="00222347" w:rsidRDefault="001F3D1F" w:rsidP="004A50D0">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lastRenderedPageBreak/>
        <w:t xml:space="preserve">Investigadores del proyecto Tarasco mencionan algunos elementos de los rituales que se celebran en las bodas contemporáneas en comunidades </w:t>
      </w:r>
      <w:proofErr w:type="spellStart"/>
      <w:r w:rsidRPr="00222347">
        <w:rPr>
          <w:rFonts w:ascii="Times New Roman" w:eastAsia="MS Mincho" w:hAnsi="Times New Roman" w:cs="Times New Roman"/>
          <w:sz w:val="24"/>
          <w:szCs w:val="24"/>
          <w:lang w:val="es-ES_tradnl"/>
        </w:rPr>
        <w:t>p’urhépecha</w:t>
      </w:r>
      <w:proofErr w:type="spellEnd"/>
      <w:r w:rsidR="009D1C89" w:rsidRPr="00222347">
        <w:rPr>
          <w:rFonts w:ascii="Times New Roman" w:eastAsia="MS Mincho" w:hAnsi="Times New Roman" w:cs="Times New Roman"/>
          <w:sz w:val="24"/>
          <w:szCs w:val="24"/>
          <w:lang w:val="es-ES_tradnl"/>
        </w:rPr>
        <w:t xml:space="preserve"> (como la comida y el intercambio de regalos) a la vez que mencionan prácticas que han caído en desuso (como la verificación de la virginidad de la novia)</w:t>
      </w:r>
      <w:r w:rsidRPr="00222347">
        <w:rPr>
          <w:rFonts w:ascii="Times New Roman" w:eastAsia="MS Mincho" w:hAnsi="Times New Roman" w:cs="Times New Roman"/>
          <w:sz w:val="24"/>
          <w:szCs w:val="24"/>
          <w:lang w:val="es-ES_tradnl"/>
        </w:rPr>
        <w:t>.</w:t>
      </w:r>
      <w:r w:rsidR="00D11509"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  </w:t>
      </w:r>
    </w:p>
    <w:p w14:paraId="3700D500" w14:textId="16407756" w:rsidR="002309F5" w:rsidRPr="00222347" w:rsidRDefault="002309F5" w:rsidP="002309F5">
      <w:pPr>
        <w:spacing w:after="0" w:line="240" w:lineRule="auto"/>
        <w:rPr>
          <w:rFonts w:ascii="Times New Roman" w:eastAsia="MS Mincho" w:hAnsi="Times New Roman" w:cs="Times New Roman"/>
          <w:b/>
          <w:sz w:val="24"/>
          <w:szCs w:val="24"/>
          <w:lang w:val="es-ES_tradnl"/>
        </w:rPr>
      </w:pPr>
      <w:r w:rsidRPr="007F3B17">
        <w:rPr>
          <w:rFonts w:ascii="Times New Roman" w:eastAsia="MS Mincho" w:hAnsi="Times New Roman" w:cs="Times New Roman"/>
          <w:b/>
          <w:sz w:val="24"/>
          <w:szCs w:val="24"/>
          <w:lang w:val="es-ES_tradnl"/>
        </w:rPr>
        <w:t xml:space="preserve">Estudios </w:t>
      </w:r>
      <w:proofErr w:type="spellStart"/>
      <w:r w:rsidRPr="007F3B17">
        <w:rPr>
          <w:rFonts w:ascii="Times New Roman" w:eastAsia="MS Mincho" w:hAnsi="Times New Roman" w:cs="Times New Roman"/>
          <w:b/>
          <w:sz w:val="24"/>
          <w:szCs w:val="24"/>
          <w:lang w:val="es-ES_tradnl"/>
        </w:rPr>
        <w:t>p’urhépechas</w:t>
      </w:r>
      <w:proofErr w:type="spellEnd"/>
      <w:r w:rsidRPr="007F3B17">
        <w:rPr>
          <w:rFonts w:ascii="Times New Roman" w:eastAsia="MS Mincho" w:hAnsi="Times New Roman" w:cs="Times New Roman"/>
          <w:b/>
          <w:sz w:val="24"/>
          <w:szCs w:val="24"/>
          <w:lang w:val="es-ES_tradnl"/>
        </w:rPr>
        <w:t xml:space="preserve"> contemporáneos: Nuevos acercamientos a la boda </w:t>
      </w:r>
      <w:proofErr w:type="spellStart"/>
      <w:r w:rsidRPr="007F3B17">
        <w:rPr>
          <w:rFonts w:ascii="Times New Roman" w:eastAsia="MS Mincho" w:hAnsi="Times New Roman" w:cs="Times New Roman"/>
          <w:b/>
          <w:sz w:val="24"/>
          <w:szCs w:val="24"/>
          <w:lang w:val="es-ES_tradnl"/>
        </w:rPr>
        <w:t>p’urhépecha</w:t>
      </w:r>
      <w:proofErr w:type="spellEnd"/>
    </w:p>
    <w:p w14:paraId="25688366" w14:textId="77777777" w:rsidR="002309F5" w:rsidRPr="00222347" w:rsidRDefault="002309F5" w:rsidP="002309F5">
      <w:pPr>
        <w:spacing w:after="0" w:line="240" w:lineRule="auto"/>
        <w:rPr>
          <w:rFonts w:ascii="Times New Roman" w:eastAsia="MS Mincho" w:hAnsi="Times New Roman" w:cs="Times New Roman"/>
          <w:bCs/>
          <w:sz w:val="24"/>
          <w:szCs w:val="24"/>
          <w:lang w:val="es-ES_tradnl"/>
        </w:rPr>
      </w:pPr>
    </w:p>
    <w:p w14:paraId="6F19A54F" w14:textId="30DD4406" w:rsidR="009D1C89" w:rsidRPr="00222347" w:rsidRDefault="009D1C89" w:rsidP="00590C82">
      <w:pPr>
        <w:spacing w:after="0" w:line="480" w:lineRule="auto"/>
        <w:ind w:firstLine="720"/>
        <w:rPr>
          <w:rFonts w:ascii="Times New Roman" w:hAnsi="Times New Roman" w:cs="Times New Roman"/>
          <w:sz w:val="24"/>
          <w:szCs w:val="24"/>
          <w:lang w:val="es-ES_tradnl"/>
        </w:rPr>
      </w:pPr>
      <w:r w:rsidRPr="00222347">
        <w:rPr>
          <w:rFonts w:ascii="Times New Roman" w:hAnsi="Times New Roman" w:cs="Times New Roman"/>
          <w:sz w:val="24"/>
          <w:szCs w:val="24"/>
          <w:lang w:val="es-ES_tradnl"/>
        </w:rPr>
        <w:t xml:space="preserve">A partir de la década de los años 70, una generación de académicos y estudiosos </w:t>
      </w:r>
      <w:r w:rsidR="00957388">
        <w:rPr>
          <w:rFonts w:ascii="Times New Roman" w:hAnsi="Times New Roman" w:cs="Times New Roman"/>
          <w:sz w:val="24"/>
          <w:szCs w:val="24"/>
          <w:lang w:val="es-ES_tradnl"/>
        </w:rPr>
        <w:t xml:space="preserve">de la cultura </w:t>
      </w:r>
      <w:proofErr w:type="spellStart"/>
      <w:r w:rsidRPr="00222347">
        <w:rPr>
          <w:rFonts w:ascii="Times New Roman" w:hAnsi="Times New Roman" w:cs="Times New Roman"/>
          <w:sz w:val="24"/>
          <w:szCs w:val="24"/>
          <w:lang w:val="es-ES_tradnl"/>
        </w:rPr>
        <w:t>p’urhépecha</w:t>
      </w:r>
      <w:proofErr w:type="spellEnd"/>
      <w:r w:rsidRPr="00222347">
        <w:rPr>
          <w:rFonts w:ascii="Times New Roman" w:hAnsi="Times New Roman" w:cs="Times New Roman"/>
          <w:sz w:val="24"/>
          <w:szCs w:val="24"/>
          <w:lang w:val="es-ES_tradnl"/>
        </w:rPr>
        <w:t xml:space="preserve"> se dan a la tarea de documentar y analizar múltiples elementos de la cultura </w:t>
      </w:r>
      <w:proofErr w:type="spellStart"/>
      <w:r w:rsidRPr="00222347">
        <w:rPr>
          <w:rFonts w:ascii="Times New Roman" w:hAnsi="Times New Roman" w:cs="Times New Roman"/>
          <w:sz w:val="24"/>
          <w:szCs w:val="24"/>
          <w:lang w:val="es-ES_tradnl"/>
        </w:rPr>
        <w:t>p’urhépecha</w:t>
      </w:r>
      <w:proofErr w:type="spellEnd"/>
      <w:r w:rsidR="001F6100" w:rsidRPr="00222347">
        <w:rPr>
          <w:rFonts w:ascii="Times New Roman" w:hAnsi="Times New Roman" w:cs="Times New Roman"/>
          <w:sz w:val="24"/>
          <w:szCs w:val="24"/>
          <w:lang w:val="es-ES_tradnl"/>
        </w:rPr>
        <w:t xml:space="preserve"> desde el punto de vista de la misma cultura</w:t>
      </w:r>
      <w:r w:rsidRPr="00222347">
        <w:rPr>
          <w:rFonts w:ascii="Times New Roman" w:hAnsi="Times New Roman" w:cs="Times New Roman"/>
          <w:sz w:val="24"/>
          <w:szCs w:val="24"/>
          <w:lang w:val="es-ES_tradnl"/>
        </w:rPr>
        <w:t>.</w:t>
      </w:r>
      <w:r w:rsidR="001F6100" w:rsidRPr="00222347">
        <w:rPr>
          <w:rFonts w:ascii="Times New Roman" w:hAnsi="Times New Roman" w:cs="Times New Roman"/>
          <w:sz w:val="24"/>
          <w:szCs w:val="24"/>
          <w:lang w:val="es-ES_tradnl"/>
        </w:rPr>
        <w:t xml:space="preserve"> </w:t>
      </w:r>
      <w:r w:rsidR="00F9227C" w:rsidRPr="00222347">
        <w:rPr>
          <w:rFonts w:ascii="Times New Roman" w:hAnsi="Times New Roman" w:cs="Times New Roman"/>
          <w:sz w:val="24"/>
          <w:szCs w:val="24"/>
          <w:lang w:val="es-ES_tradnl"/>
        </w:rPr>
        <w:t>Dos de estos académicos</w:t>
      </w:r>
      <w:r w:rsidR="00510CD2">
        <w:rPr>
          <w:rFonts w:ascii="Times New Roman" w:hAnsi="Times New Roman" w:cs="Times New Roman"/>
          <w:sz w:val="24"/>
          <w:szCs w:val="24"/>
          <w:lang w:val="es-ES_tradnl"/>
        </w:rPr>
        <w:t xml:space="preserve"> </w:t>
      </w:r>
      <w:r w:rsidR="00F9227C" w:rsidRPr="00222347">
        <w:rPr>
          <w:rFonts w:ascii="Times New Roman" w:hAnsi="Times New Roman" w:cs="Times New Roman"/>
          <w:sz w:val="24"/>
          <w:szCs w:val="24"/>
          <w:lang w:val="es-ES_tradnl"/>
        </w:rPr>
        <w:t xml:space="preserve">son Agustín Jacinto Zavala y Pedro Márquez Joaquín.  </w:t>
      </w:r>
    </w:p>
    <w:p w14:paraId="7BA56D62" w14:textId="1924519E" w:rsidR="00DE77FC" w:rsidRPr="00222347" w:rsidRDefault="00FC6331" w:rsidP="00DE77FC">
      <w:pPr>
        <w:spacing w:after="0" w:line="480" w:lineRule="auto"/>
        <w:ind w:firstLine="720"/>
        <w:rPr>
          <w:rFonts w:ascii="Times New Roman" w:hAnsi="Times New Roman" w:cs="Times New Roman"/>
          <w:sz w:val="24"/>
          <w:szCs w:val="24"/>
          <w:lang w:val="es-ES_tradnl"/>
        </w:rPr>
      </w:pPr>
      <w:r w:rsidRPr="00222347">
        <w:rPr>
          <w:rFonts w:ascii="Times New Roman" w:hAnsi="Times New Roman" w:cs="Times New Roman"/>
          <w:sz w:val="24"/>
          <w:szCs w:val="24"/>
          <w:lang w:val="es-ES_tradnl"/>
        </w:rPr>
        <w:t xml:space="preserve">En el cuarto capítulo </w:t>
      </w:r>
      <w:r w:rsidR="00957388" w:rsidRPr="00222347">
        <w:rPr>
          <w:rFonts w:ascii="Times New Roman" w:hAnsi="Times New Roman" w:cs="Times New Roman"/>
          <w:sz w:val="24"/>
          <w:szCs w:val="24"/>
          <w:lang w:val="es-ES_tradnl"/>
        </w:rPr>
        <w:t xml:space="preserve">de su texto </w:t>
      </w:r>
      <w:r w:rsidR="00957388" w:rsidRPr="00222347">
        <w:rPr>
          <w:rFonts w:ascii="Times New Roman" w:hAnsi="Times New Roman" w:cs="Times New Roman"/>
          <w:i/>
          <w:iCs/>
          <w:sz w:val="24"/>
          <w:szCs w:val="24"/>
          <w:lang w:val="es-ES_tradnl"/>
        </w:rPr>
        <w:t>Mitología y Modernización</w:t>
      </w:r>
      <w:r w:rsidR="00510CD2">
        <w:rPr>
          <w:rFonts w:ascii="Times New Roman" w:hAnsi="Times New Roman" w:cs="Times New Roman"/>
          <w:sz w:val="24"/>
          <w:szCs w:val="24"/>
          <w:lang w:val="es-ES_tradnl"/>
        </w:rPr>
        <w:t>,</w:t>
      </w:r>
      <w:r w:rsidR="00957388" w:rsidRPr="00222347">
        <w:rPr>
          <w:rFonts w:ascii="Times New Roman" w:hAnsi="Times New Roman" w:cs="Times New Roman"/>
          <w:sz w:val="24"/>
          <w:szCs w:val="24"/>
          <w:lang w:val="es-ES_tradnl"/>
        </w:rPr>
        <w:t xml:space="preserve"> </w:t>
      </w:r>
      <w:r w:rsidRPr="00222347">
        <w:rPr>
          <w:rFonts w:ascii="Times New Roman" w:hAnsi="Times New Roman" w:cs="Times New Roman"/>
          <w:sz w:val="24"/>
          <w:szCs w:val="24"/>
          <w:lang w:val="es-ES_tradnl"/>
        </w:rPr>
        <w:t>“</w:t>
      </w:r>
      <w:r w:rsidR="00590C82" w:rsidRPr="00222347">
        <w:rPr>
          <w:rFonts w:ascii="Times New Roman" w:hAnsi="Times New Roman" w:cs="Times New Roman"/>
          <w:sz w:val="24"/>
          <w:szCs w:val="24"/>
          <w:lang w:val="es-ES_tradnl"/>
        </w:rPr>
        <w:t>‘</w:t>
      </w:r>
      <w:r w:rsidRPr="00222347">
        <w:rPr>
          <w:rFonts w:ascii="Times New Roman" w:hAnsi="Times New Roman" w:cs="Times New Roman"/>
          <w:sz w:val="24"/>
          <w:szCs w:val="24"/>
          <w:lang w:val="es-ES_tradnl"/>
        </w:rPr>
        <w:t>El</w:t>
      </w:r>
      <w:r w:rsidR="00590C82" w:rsidRPr="00222347">
        <w:rPr>
          <w:rFonts w:ascii="Times New Roman" w:hAnsi="Times New Roman" w:cs="Times New Roman"/>
          <w:sz w:val="24"/>
          <w:szCs w:val="24"/>
          <w:lang w:val="es-ES_tradnl"/>
        </w:rPr>
        <w:t xml:space="preserve"> Costumbre’ en </w:t>
      </w:r>
      <w:proofErr w:type="spellStart"/>
      <w:r w:rsidR="00590C82" w:rsidRPr="00222347">
        <w:rPr>
          <w:rFonts w:ascii="Times New Roman" w:hAnsi="Times New Roman" w:cs="Times New Roman"/>
          <w:sz w:val="24"/>
          <w:szCs w:val="24"/>
          <w:lang w:val="es-ES_tradnl"/>
        </w:rPr>
        <w:t>Cherán</w:t>
      </w:r>
      <w:proofErr w:type="spellEnd"/>
      <w:r w:rsidR="00957388">
        <w:rPr>
          <w:rFonts w:ascii="Times New Roman" w:hAnsi="Times New Roman" w:cs="Times New Roman"/>
          <w:sz w:val="24"/>
          <w:szCs w:val="24"/>
          <w:lang w:val="es-ES_tradnl"/>
        </w:rPr>
        <w:t>,</w:t>
      </w:r>
      <w:r w:rsidR="00590C82" w:rsidRPr="00222347">
        <w:rPr>
          <w:rFonts w:ascii="Times New Roman" w:hAnsi="Times New Roman" w:cs="Times New Roman"/>
          <w:sz w:val="24"/>
          <w:szCs w:val="24"/>
          <w:lang w:val="es-ES_tradnl"/>
        </w:rPr>
        <w:t>”</w:t>
      </w:r>
      <w:r w:rsidRPr="00222347">
        <w:rPr>
          <w:rFonts w:ascii="Times New Roman" w:hAnsi="Times New Roman" w:cs="Times New Roman"/>
          <w:sz w:val="24"/>
          <w:szCs w:val="24"/>
          <w:lang w:val="es-ES_tradnl"/>
        </w:rPr>
        <w:t xml:space="preserve"> Jacinto Zavala</w:t>
      </w:r>
      <w:r w:rsidR="00590C82" w:rsidRPr="00222347">
        <w:rPr>
          <w:rFonts w:ascii="Times New Roman" w:hAnsi="Times New Roman" w:cs="Times New Roman"/>
          <w:sz w:val="24"/>
          <w:szCs w:val="24"/>
          <w:lang w:val="es-ES_tradnl"/>
        </w:rPr>
        <w:t xml:space="preserve"> </w:t>
      </w:r>
      <w:r w:rsidR="00222347">
        <w:rPr>
          <w:rFonts w:ascii="Times New Roman" w:hAnsi="Times New Roman" w:cs="Times New Roman"/>
          <w:sz w:val="24"/>
          <w:szCs w:val="24"/>
          <w:lang w:val="es-ES_tradnl"/>
        </w:rPr>
        <w:t xml:space="preserve">provee una </w:t>
      </w:r>
      <w:r w:rsidR="00222347" w:rsidRPr="00222347">
        <w:rPr>
          <w:rFonts w:ascii="Times New Roman" w:hAnsi="Times New Roman" w:cs="Times New Roman"/>
          <w:sz w:val="24"/>
          <w:szCs w:val="24"/>
          <w:lang w:val="es-ES_tradnl"/>
        </w:rPr>
        <w:t xml:space="preserve">detallada descripción </w:t>
      </w:r>
      <w:r w:rsidR="00590C82" w:rsidRPr="00222347">
        <w:rPr>
          <w:rFonts w:ascii="Times New Roman" w:hAnsi="Times New Roman" w:cs="Times New Roman"/>
          <w:sz w:val="24"/>
          <w:szCs w:val="24"/>
          <w:lang w:val="es-ES_tradnl"/>
        </w:rPr>
        <w:t>de las pr</w:t>
      </w:r>
      <w:r w:rsidR="00EB03A7" w:rsidRPr="00222347">
        <w:rPr>
          <w:rFonts w:ascii="Times New Roman" w:hAnsi="Times New Roman" w:cs="Times New Roman"/>
          <w:sz w:val="24"/>
          <w:szCs w:val="24"/>
          <w:lang w:val="es-ES_tradnl"/>
        </w:rPr>
        <w:t>á</w:t>
      </w:r>
      <w:r w:rsidR="00590C82" w:rsidRPr="00222347">
        <w:rPr>
          <w:rFonts w:ascii="Times New Roman" w:hAnsi="Times New Roman" w:cs="Times New Roman"/>
          <w:sz w:val="24"/>
          <w:szCs w:val="24"/>
          <w:lang w:val="es-ES_tradnl"/>
        </w:rPr>
        <w:t xml:space="preserve">cticas de los rituales de boda en </w:t>
      </w:r>
      <w:proofErr w:type="spellStart"/>
      <w:r w:rsidR="00590C82" w:rsidRPr="00222347">
        <w:rPr>
          <w:rFonts w:ascii="Times New Roman" w:hAnsi="Times New Roman" w:cs="Times New Roman"/>
          <w:sz w:val="24"/>
          <w:szCs w:val="24"/>
          <w:lang w:val="es-ES_tradnl"/>
        </w:rPr>
        <w:t>Cherán</w:t>
      </w:r>
      <w:proofErr w:type="spellEnd"/>
      <w:r w:rsidR="00EB03A7" w:rsidRPr="00222347">
        <w:rPr>
          <w:rFonts w:ascii="Times New Roman" w:hAnsi="Times New Roman" w:cs="Times New Roman"/>
          <w:sz w:val="24"/>
          <w:szCs w:val="24"/>
          <w:lang w:val="es-ES_tradnl"/>
        </w:rPr>
        <w:t xml:space="preserve">. </w:t>
      </w:r>
      <w:r w:rsidR="0012044E" w:rsidRPr="00222347">
        <w:rPr>
          <w:rFonts w:ascii="Times New Roman" w:hAnsi="Times New Roman" w:cs="Times New Roman"/>
          <w:sz w:val="24"/>
          <w:szCs w:val="24"/>
          <w:lang w:val="es-ES_tradnl"/>
        </w:rPr>
        <w:t>(</w:t>
      </w:r>
      <w:r w:rsidR="00510CD2">
        <w:rPr>
          <w:rFonts w:ascii="Times New Roman" w:hAnsi="Times New Roman" w:cs="Times New Roman"/>
          <w:sz w:val="24"/>
          <w:szCs w:val="24"/>
          <w:lang w:val="es-ES_tradnl"/>
        </w:rPr>
        <w:t xml:space="preserve">1988, </w:t>
      </w:r>
      <w:r w:rsidR="0012044E" w:rsidRPr="00222347">
        <w:rPr>
          <w:rFonts w:ascii="Times New Roman" w:hAnsi="Times New Roman" w:cs="Times New Roman"/>
          <w:sz w:val="24"/>
          <w:szCs w:val="24"/>
          <w:lang w:val="es-ES_tradnl"/>
        </w:rPr>
        <w:t xml:space="preserve">91-100) </w:t>
      </w:r>
      <w:r w:rsidR="00CD3059" w:rsidRPr="00222347">
        <w:rPr>
          <w:rFonts w:ascii="Times New Roman" w:hAnsi="Times New Roman" w:cs="Times New Roman"/>
          <w:sz w:val="24"/>
          <w:szCs w:val="24"/>
          <w:lang w:val="es-ES_tradnl"/>
        </w:rPr>
        <w:t>El autor le presta atención al intricado sistema de intercambio de regalos/objetos</w:t>
      </w:r>
      <w:r w:rsidR="000C02F2" w:rsidRPr="00222347">
        <w:rPr>
          <w:rFonts w:ascii="Times New Roman" w:hAnsi="Times New Roman" w:cs="Times New Roman"/>
          <w:sz w:val="24"/>
          <w:szCs w:val="24"/>
          <w:lang w:val="es-ES_tradnl"/>
        </w:rPr>
        <w:t xml:space="preserve"> que ocurren durante todo el proceso de matrimonio, desde la pedida de mano o robo de la novia, hasta los últimos rituales que se pueden celebrar al día siguiente de la fiesta de bodas. Este sistema es influenciado por</w:t>
      </w:r>
      <w:r w:rsidR="00804FF6" w:rsidRPr="00222347">
        <w:rPr>
          <w:rFonts w:ascii="Times New Roman" w:hAnsi="Times New Roman" w:cs="Times New Roman"/>
          <w:sz w:val="24"/>
          <w:szCs w:val="24"/>
          <w:lang w:val="es-ES_tradnl"/>
        </w:rPr>
        <w:t xml:space="preserve"> obligaci</w:t>
      </w:r>
      <w:r w:rsidR="00DE004A">
        <w:rPr>
          <w:rFonts w:ascii="Times New Roman" w:hAnsi="Times New Roman" w:cs="Times New Roman"/>
          <w:sz w:val="24"/>
          <w:szCs w:val="24"/>
          <w:lang w:val="es-ES_tradnl"/>
        </w:rPr>
        <w:t>ones</w:t>
      </w:r>
      <w:r w:rsidR="00804FF6" w:rsidRPr="00222347">
        <w:rPr>
          <w:rFonts w:ascii="Times New Roman" w:hAnsi="Times New Roman" w:cs="Times New Roman"/>
          <w:sz w:val="24"/>
          <w:szCs w:val="24"/>
          <w:lang w:val="es-ES_tradnl"/>
        </w:rPr>
        <w:t xml:space="preserve"> social</w:t>
      </w:r>
      <w:r w:rsidR="00DE004A">
        <w:rPr>
          <w:rFonts w:ascii="Times New Roman" w:hAnsi="Times New Roman" w:cs="Times New Roman"/>
          <w:sz w:val="24"/>
          <w:szCs w:val="24"/>
          <w:lang w:val="es-ES_tradnl"/>
        </w:rPr>
        <w:t>es</w:t>
      </w:r>
      <w:r w:rsidR="000C02F2" w:rsidRPr="00222347">
        <w:rPr>
          <w:rFonts w:ascii="Times New Roman" w:hAnsi="Times New Roman" w:cs="Times New Roman"/>
          <w:sz w:val="24"/>
          <w:szCs w:val="24"/>
          <w:lang w:val="es-ES_tradnl"/>
        </w:rPr>
        <w:t xml:space="preserve"> </w:t>
      </w:r>
      <w:r w:rsidR="00DE004A">
        <w:rPr>
          <w:rFonts w:ascii="Times New Roman" w:hAnsi="Times New Roman" w:cs="Times New Roman"/>
          <w:sz w:val="24"/>
          <w:szCs w:val="24"/>
          <w:lang w:val="es-ES_tradnl"/>
        </w:rPr>
        <w:t>que</w:t>
      </w:r>
      <w:r w:rsidR="000C02F2" w:rsidRPr="00222347">
        <w:rPr>
          <w:rFonts w:ascii="Times New Roman" w:hAnsi="Times New Roman" w:cs="Times New Roman"/>
          <w:sz w:val="24"/>
          <w:szCs w:val="24"/>
          <w:lang w:val="es-ES_tradnl"/>
        </w:rPr>
        <w:t xml:space="preserve"> delimita</w:t>
      </w:r>
      <w:r w:rsidR="00DE004A">
        <w:rPr>
          <w:rFonts w:ascii="Times New Roman" w:hAnsi="Times New Roman" w:cs="Times New Roman"/>
          <w:sz w:val="24"/>
          <w:szCs w:val="24"/>
          <w:lang w:val="es-ES_tradnl"/>
        </w:rPr>
        <w:t>n</w:t>
      </w:r>
      <w:r w:rsidR="000C02F2" w:rsidRPr="00222347">
        <w:rPr>
          <w:rFonts w:ascii="Times New Roman" w:hAnsi="Times New Roman" w:cs="Times New Roman"/>
          <w:sz w:val="24"/>
          <w:szCs w:val="24"/>
          <w:lang w:val="es-ES_tradnl"/>
        </w:rPr>
        <w:t xml:space="preserve"> quien puede regalar a quien y que tipos de regalos se intercambia</w:t>
      </w:r>
      <w:r w:rsidR="00510CD2">
        <w:rPr>
          <w:rFonts w:ascii="Times New Roman" w:hAnsi="Times New Roman" w:cs="Times New Roman"/>
          <w:sz w:val="24"/>
          <w:szCs w:val="24"/>
          <w:lang w:val="es-ES_tradnl"/>
        </w:rPr>
        <w:t>n</w:t>
      </w:r>
      <w:r w:rsidR="000C02F2" w:rsidRPr="00222347">
        <w:rPr>
          <w:rFonts w:ascii="Times New Roman" w:hAnsi="Times New Roman" w:cs="Times New Roman"/>
          <w:sz w:val="24"/>
          <w:szCs w:val="24"/>
          <w:lang w:val="es-ES_tradnl"/>
        </w:rPr>
        <w:t>.</w:t>
      </w:r>
      <w:r w:rsidR="000C02F2" w:rsidRPr="00222347">
        <w:rPr>
          <w:rStyle w:val="FootnoteReference"/>
          <w:rFonts w:ascii="Times New Roman" w:hAnsi="Times New Roman" w:cs="Times New Roman"/>
          <w:sz w:val="24"/>
          <w:szCs w:val="24"/>
          <w:lang w:val="es-ES_tradnl"/>
        </w:rPr>
        <w:footnoteReference w:id="9"/>
      </w:r>
      <w:r w:rsidR="00804FF6" w:rsidRPr="00222347">
        <w:rPr>
          <w:rFonts w:ascii="Times New Roman" w:hAnsi="Times New Roman" w:cs="Times New Roman"/>
          <w:sz w:val="24"/>
          <w:szCs w:val="24"/>
          <w:lang w:val="es-ES_tradnl"/>
        </w:rPr>
        <w:t xml:space="preserve"> </w:t>
      </w:r>
      <w:r w:rsidR="00DE77FC" w:rsidRPr="00222347">
        <w:rPr>
          <w:rFonts w:ascii="Times New Roman" w:hAnsi="Times New Roman" w:cs="Times New Roman"/>
          <w:sz w:val="24"/>
          <w:szCs w:val="24"/>
          <w:lang w:val="es-ES_tradnl"/>
        </w:rPr>
        <w:t xml:space="preserve">Por cuestiones de espacio, no proveeré un resumen de los rituales descritos, sino que quisiera </w:t>
      </w:r>
      <w:r w:rsidR="00804FF6" w:rsidRPr="00222347">
        <w:rPr>
          <w:rFonts w:ascii="Times New Roman" w:hAnsi="Times New Roman" w:cs="Times New Roman"/>
          <w:sz w:val="24"/>
          <w:szCs w:val="24"/>
          <w:lang w:val="es-ES_tradnl"/>
        </w:rPr>
        <w:t xml:space="preserve">recalcar algunos elementos </w:t>
      </w:r>
      <w:r w:rsidR="000C02F2" w:rsidRPr="00222347">
        <w:rPr>
          <w:rFonts w:ascii="Times New Roman" w:hAnsi="Times New Roman" w:cs="Times New Roman"/>
          <w:sz w:val="24"/>
          <w:szCs w:val="24"/>
          <w:lang w:val="es-ES_tradnl"/>
        </w:rPr>
        <w:t xml:space="preserve">de este sistema de intercambio de regalos y </w:t>
      </w:r>
      <w:r w:rsidR="00804FF6" w:rsidRPr="00222347">
        <w:rPr>
          <w:rFonts w:ascii="Times New Roman" w:hAnsi="Times New Roman" w:cs="Times New Roman"/>
          <w:sz w:val="24"/>
          <w:szCs w:val="24"/>
          <w:lang w:val="es-ES_tradnl"/>
        </w:rPr>
        <w:t xml:space="preserve">que tienen similitud con las descripciones halladas en </w:t>
      </w:r>
      <w:r w:rsidR="00804FF6" w:rsidRPr="00222347">
        <w:rPr>
          <w:rFonts w:ascii="Times New Roman" w:hAnsi="Times New Roman" w:cs="Times New Roman"/>
          <w:i/>
          <w:iCs/>
          <w:sz w:val="24"/>
          <w:szCs w:val="24"/>
          <w:lang w:val="es-ES_tradnl"/>
        </w:rPr>
        <w:t>La Relación de Michoacán</w:t>
      </w:r>
      <w:r w:rsidR="00804FF6" w:rsidRPr="00222347">
        <w:rPr>
          <w:rFonts w:ascii="Times New Roman" w:hAnsi="Times New Roman" w:cs="Times New Roman"/>
          <w:sz w:val="24"/>
          <w:szCs w:val="24"/>
          <w:lang w:val="es-ES_tradnl"/>
        </w:rPr>
        <w:t xml:space="preserve">. </w:t>
      </w:r>
      <w:r w:rsidR="0012044E" w:rsidRPr="00222347">
        <w:rPr>
          <w:rFonts w:ascii="Times New Roman" w:hAnsi="Times New Roman" w:cs="Times New Roman"/>
          <w:sz w:val="24"/>
          <w:szCs w:val="24"/>
          <w:lang w:val="es-ES_tradnl"/>
        </w:rPr>
        <w:t xml:space="preserve">Por ejemplo, uno de los rituales que describe Jacinto Zavala es la entrega de las </w:t>
      </w:r>
      <w:r w:rsidR="0012044E" w:rsidRPr="00222347">
        <w:rPr>
          <w:rFonts w:ascii="Times New Roman" w:hAnsi="Times New Roman" w:cs="Times New Roman"/>
          <w:i/>
          <w:iCs/>
          <w:sz w:val="24"/>
          <w:szCs w:val="24"/>
          <w:lang w:val="es-ES_tradnl"/>
        </w:rPr>
        <w:t>donas</w:t>
      </w:r>
      <w:r w:rsidR="0012044E" w:rsidRPr="00222347">
        <w:rPr>
          <w:rFonts w:ascii="Times New Roman" w:hAnsi="Times New Roman" w:cs="Times New Roman"/>
          <w:sz w:val="24"/>
          <w:szCs w:val="24"/>
          <w:lang w:val="es-ES_tradnl"/>
        </w:rPr>
        <w:t xml:space="preserve">, en donde la familia del novio obsequia el ajuar de bodas de la novia, y la familia de la novia obsequia el ajuar de </w:t>
      </w:r>
      <w:r w:rsidR="0012044E" w:rsidRPr="00222347">
        <w:rPr>
          <w:rFonts w:ascii="Times New Roman" w:hAnsi="Times New Roman" w:cs="Times New Roman"/>
          <w:sz w:val="24"/>
          <w:szCs w:val="24"/>
          <w:lang w:val="es-ES_tradnl"/>
        </w:rPr>
        <w:lastRenderedPageBreak/>
        <w:t>bodas del novio. (</w:t>
      </w:r>
      <w:r w:rsidR="00B22485">
        <w:rPr>
          <w:rFonts w:ascii="Times New Roman" w:hAnsi="Times New Roman" w:cs="Times New Roman"/>
          <w:sz w:val="24"/>
          <w:szCs w:val="24"/>
          <w:lang w:val="es-ES_tradnl"/>
        </w:rPr>
        <w:t xml:space="preserve">Jacinto Zavala 1988, </w:t>
      </w:r>
      <w:r w:rsidR="0012044E" w:rsidRPr="00222347">
        <w:rPr>
          <w:rFonts w:ascii="Times New Roman" w:hAnsi="Times New Roman" w:cs="Times New Roman"/>
          <w:sz w:val="24"/>
          <w:szCs w:val="24"/>
          <w:lang w:val="es-ES_tradnl"/>
        </w:rPr>
        <w:t>94) Durante el intercambio, las respectivas familias deben estar preparados para recibir a los familiares del novio o de la novia con comida y bebidas. Esto es similar a las descripciones de las bodas de los Principales</w:t>
      </w:r>
      <w:r w:rsidR="0073466E" w:rsidRPr="00222347">
        <w:rPr>
          <w:rFonts w:ascii="Times New Roman" w:hAnsi="Times New Roman" w:cs="Times New Roman"/>
          <w:sz w:val="24"/>
          <w:szCs w:val="24"/>
          <w:lang w:val="es-ES_tradnl"/>
        </w:rPr>
        <w:t xml:space="preserve"> en </w:t>
      </w:r>
      <w:r w:rsidR="0073466E" w:rsidRPr="00222347">
        <w:rPr>
          <w:rFonts w:ascii="Times New Roman" w:hAnsi="Times New Roman" w:cs="Times New Roman"/>
          <w:i/>
          <w:iCs/>
          <w:sz w:val="24"/>
          <w:szCs w:val="24"/>
          <w:lang w:val="es-ES_tradnl"/>
        </w:rPr>
        <w:t>La Relación</w:t>
      </w:r>
      <w:r w:rsidR="0012044E" w:rsidRPr="00222347">
        <w:rPr>
          <w:rFonts w:ascii="Times New Roman" w:hAnsi="Times New Roman" w:cs="Times New Roman"/>
          <w:sz w:val="24"/>
          <w:szCs w:val="24"/>
          <w:lang w:val="es-ES_tradnl"/>
        </w:rPr>
        <w:t>. A su vez, l</w:t>
      </w:r>
      <w:r w:rsidR="00804FF6" w:rsidRPr="00222347">
        <w:rPr>
          <w:rFonts w:ascii="Times New Roman" w:hAnsi="Times New Roman" w:cs="Times New Roman"/>
          <w:sz w:val="24"/>
          <w:szCs w:val="24"/>
          <w:lang w:val="es-ES_tradnl"/>
        </w:rPr>
        <w:t>os principales “objetos” intercambiados/obsequiados</w:t>
      </w:r>
      <w:r w:rsidR="00510CD2">
        <w:rPr>
          <w:rFonts w:ascii="Times New Roman" w:hAnsi="Times New Roman" w:cs="Times New Roman"/>
          <w:sz w:val="24"/>
          <w:szCs w:val="24"/>
          <w:lang w:val="es-ES_tradnl"/>
        </w:rPr>
        <w:t>—</w:t>
      </w:r>
      <w:r w:rsidR="00804FF6" w:rsidRPr="00222347">
        <w:rPr>
          <w:rFonts w:ascii="Times New Roman" w:hAnsi="Times New Roman" w:cs="Times New Roman"/>
          <w:sz w:val="24"/>
          <w:szCs w:val="24"/>
          <w:lang w:val="es-ES_tradnl"/>
        </w:rPr>
        <w:t>comida, el ajuar de los novios, y, en algunos casos, instrumentos de su oficio</w:t>
      </w:r>
      <w:r w:rsidR="00510CD2">
        <w:rPr>
          <w:rFonts w:ascii="Times New Roman" w:hAnsi="Times New Roman" w:cs="Times New Roman"/>
          <w:sz w:val="24"/>
          <w:szCs w:val="24"/>
          <w:lang w:val="es-ES_tradnl"/>
        </w:rPr>
        <w:t>—</w:t>
      </w:r>
      <w:r w:rsidR="000C02F2" w:rsidRPr="00222347">
        <w:rPr>
          <w:rFonts w:ascii="Times New Roman" w:hAnsi="Times New Roman" w:cs="Times New Roman"/>
          <w:sz w:val="24"/>
          <w:szCs w:val="24"/>
          <w:lang w:val="es-ES_tradnl"/>
        </w:rPr>
        <w:t xml:space="preserve"> </w:t>
      </w:r>
      <w:r w:rsidR="00510CD2">
        <w:rPr>
          <w:rFonts w:ascii="Times New Roman" w:hAnsi="Times New Roman" w:cs="Times New Roman"/>
          <w:sz w:val="24"/>
          <w:szCs w:val="24"/>
          <w:lang w:val="es-ES_tradnl"/>
        </w:rPr>
        <w:t xml:space="preserve">son </w:t>
      </w:r>
      <w:r w:rsidR="000C02F2" w:rsidRPr="00222347">
        <w:rPr>
          <w:rFonts w:ascii="Times New Roman" w:hAnsi="Times New Roman" w:cs="Times New Roman"/>
          <w:sz w:val="24"/>
          <w:szCs w:val="24"/>
          <w:lang w:val="es-ES_tradnl"/>
        </w:rPr>
        <w:t>similar</w:t>
      </w:r>
      <w:r w:rsidR="00510CD2">
        <w:rPr>
          <w:rFonts w:ascii="Times New Roman" w:hAnsi="Times New Roman" w:cs="Times New Roman"/>
          <w:sz w:val="24"/>
          <w:szCs w:val="24"/>
          <w:lang w:val="es-ES_tradnl"/>
        </w:rPr>
        <w:t>es</w:t>
      </w:r>
      <w:r w:rsidR="000C02F2" w:rsidRPr="00222347">
        <w:rPr>
          <w:rFonts w:ascii="Times New Roman" w:hAnsi="Times New Roman" w:cs="Times New Roman"/>
          <w:sz w:val="24"/>
          <w:szCs w:val="24"/>
          <w:lang w:val="es-ES_tradnl"/>
        </w:rPr>
        <w:t xml:space="preserve"> a los </w:t>
      </w:r>
      <w:r w:rsidR="00CE4BAA">
        <w:rPr>
          <w:rFonts w:ascii="Times New Roman" w:hAnsi="Times New Roman" w:cs="Times New Roman"/>
          <w:sz w:val="24"/>
          <w:szCs w:val="24"/>
          <w:lang w:val="es-ES_tradnl"/>
        </w:rPr>
        <w:t>objetos</w:t>
      </w:r>
      <w:r w:rsidR="000C02F2" w:rsidRPr="00222347">
        <w:rPr>
          <w:rFonts w:ascii="Times New Roman" w:hAnsi="Times New Roman" w:cs="Times New Roman"/>
          <w:sz w:val="24"/>
          <w:szCs w:val="24"/>
          <w:lang w:val="es-ES_tradnl"/>
        </w:rPr>
        <w:t xml:space="preserve"> que se describen en </w:t>
      </w:r>
      <w:r w:rsidR="000C02F2" w:rsidRPr="00222347">
        <w:rPr>
          <w:rFonts w:ascii="Times New Roman" w:hAnsi="Times New Roman" w:cs="Times New Roman"/>
          <w:i/>
          <w:iCs/>
          <w:sz w:val="24"/>
          <w:szCs w:val="24"/>
          <w:lang w:val="es-ES_tradnl"/>
        </w:rPr>
        <w:t>La Relación</w:t>
      </w:r>
      <w:r w:rsidR="00804FF6" w:rsidRPr="00222347">
        <w:rPr>
          <w:rFonts w:ascii="Times New Roman" w:hAnsi="Times New Roman" w:cs="Times New Roman"/>
          <w:sz w:val="24"/>
          <w:szCs w:val="24"/>
          <w:lang w:val="es-ES_tradnl"/>
        </w:rPr>
        <w:t xml:space="preserve">. </w:t>
      </w:r>
      <w:r w:rsidR="0012044E" w:rsidRPr="00222347">
        <w:rPr>
          <w:rFonts w:ascii="Times New Roman" w:hAnsi="Times New Roman" w:cs="Times New Roman"/>
          <w:sz w:val="24"/>
          <w:szCs w:val="24"/>
          <w:lang w:val="es-ES_tradnl"/>
        </w:rPr>
        <w:t xml:space="preserve">Esta descripción, además de proveer un detallado recuento del sistema de intercambio de regalos, es una de las primeras descripciones donde se relacionan </w:t>
      </w:r>
      <w:r w:rsidR="00DE77FC" w:rsidRPr="00222347">
        <w:rPr>
          <w:rFonts w:ascii="Times New Roman" w:hAnsi="Times New Roman" w:cs="Times New Roman"/>
          <w:sz w:val="24"/>
          <w:szCs w:val="24"/>
          <w:lang w:val="es-ES_tradnl"/>
        </w:rPr>
        <w:t>estas</w:t>
      </w:r>
      <w:r w:rsidR="0012044E" w:rsidRPr="00222347">
        <w:rPr>
          <w:rFonts w:ascii="Times New Roman" w:hAnsi="Times New Roman" w:cs="Times New Roman"/>
          <w:sz w:val="24"/>
          <w:szCs w:val="24"/>
          <w:lang w:val="es-ES_tradnl"/>
        </w:rPr>
        <w:t xml:space="preserve"> pr</w:t>
      </w:r>
      <w:r w:rsidR="00CE4BAA">
        <w:rPr>
          <w:rFonts w:ascii="Times New Roman" w:hAnsi="Times New Roman" w:cs="Times New Roman"/>
          <w:sz w:val="24"/>
          <w:szCs w:val="24"/>
          <w:lang w:val="es-ES_tradnl"/>
        </w:rPr>
        <w:t>á</w:t>
      </w:r>
      <w:r w:rsidR="0012044E" w:rsidRPr="00222347">
        <w:rPr>
          <w:rFonts w:ascii="Times New Roman" w:hAnsi="Times New Roman" w:cs="Times New Roman"/>
          <w:sz w:val="24"/>
          <w:szCs w:val="24"/>
          <w:lang w:val="es-ES_tradnl"/>
        </w:rPr>
        <w:t xml:space="preserve">cticas rituales con la cosmovisión </w:t>
      </w:r>
      <w:proofErr w:type="spellStart"/>
      <w:r w:rsidR="0012044E" w:rsidRPr="00222347">
        <w:rPr>
          <w:rFonts w:ascii="Times New Roman" w:hAnsi="Times New Roman" w:cs="Times New Roman"/>
          <w:sz w:val="24"/>
          <w:szCs w:val="24"/>
          <w:lang w:val="es-ES_tradnl"/>
        </w:rPr>
        <w:t>p’urhépecha</w:t>
      </w:r>
      <w:proofErr w:type="spellEnd"/>
      <w:r w:rsidR="0012044E" w:rsidRPr="00222347">
        <w:rPr>
          <w:rFonts w:ascii="Times New Roman" w:hAnsi="Times New Roman" w:cs="Times New Roman"/>
          <w:sz w:val="24"/>
          <w:szCs w:val="24"/>
          <w:lang w:val="es-ES_tradnl"/>
        </w:rPr>
        <w:t xml:space="preserve">, en especial con la </w:t>
      </w:r>
      <w:proofErr w:type="spellStart"/>
      <w:r w:rsidR="0012044E" w:rsidRPr="00222347">
        <w:rPr>
          <w:rFonts w:ascii="Times New Roman" w:hAnsi="Times New Roman" w:cs="Times New Roman"/>
          <w:i/>
          <w:iCs/>
          <w:sz w:val="24"/>
          <w:szCs w:val="24"/>
          <w:lang w:val="es-ES_tradnl"/>
        </w:rPr>
        <w:t>pindekua</w:t>
      </w:r>
      <w:proofErr w:type="spellEnd"/>
      <w:r w:rsidR="0012044E" w:rsidRPr="00222347">
        <w:rPr>
          <w:rFonts w:ascii="Times New Roman" w:hAnsi="Times New Roman" w:cs="Times New Roman"/>
          <w:sz w:val="24"/>
          <w:szCs w:val="24"/>
          <w:lang w:val="es-ES_tradnl"/>
        </w:rPr>
        <w:t xml:space="preserve">, </w:t>
      </w:r>
      <w:proofErr w:type="gramStart"/>
      <w:r w:rsidR="0012044E" w:rsidRPr="00222347">
        <w:rPr>
          <w:rFonts w:ascii="Times New Roman" w:hAnsi="Times New Roman" w:cs="Times New Roman"/>
          <w:sz w:val="24"/>
          <w:szCs w:val="24"/>
          <w:lang w:val="es-ES_tradnl"/>
        </w:rPr>
        <w:t>el costumbre</w:t>
      </w:r>
      <w:proofErr w:type="gramEnd"/>
      <w:r w:rsidR="0012044E" w:rsidRPr="00222347">
        <w:rPr>
          <w:rFonts w:ascii="Times New Roman" w:hAnsi="Times New Roman" w:cs="Times New Roman"/>
          <w:sz w:val="24"/>
          <w:szCs w:val="24"/>
          <w:lang w:val="es-ES_tradnl"/>
        </w:rPr>
        <w:t xml:space="preserve">. </w:t>
      </w:r>
    </w:p>
    <w:p w14:paraId="73530F56" w14:textId="4F192209" w:rsidR="00FC6331" w:rsidRPr="00222347" w:rsidRDefault="00CD7588" w:rsidP="00DE77FC">
      <w:pPr>
        <w:spacing w:after="0" w:line="480" w:lineRule="auto"/>
        <w:ind w:firstLine="720"/>
        <w:rPr>
          <w:rFonts w:ascii="Times New Roman" w:hAnsi="Times New Roman" w:cs="Times New Roman"/>
          <w:sz w:val="24"/>
          <w:szCs w:val="24"/>
          <w:lang w:val="es-ES_tradnl"/>
        </w:rPr>
      </w:pPr>
      <w:r w:rsidRPr="00222347">
        <w:rPr>
          <w:rFonts w:ascii="Times New Roman" w:hAnsi="Times New Roman" w:cs="Times New Roman"/>
          <w:sz w:val="24"/>
          <w:szCs w:val="24"/>
          <w:lang w:val="es-ES_tradnl"/>
        </w:rPr>
        <w:t xml:space="preserve">Aunque en su primer trabajo solo menciona como el </w:t>
      </w:r>
      <w:proofErr w:type="spellStart"/>
      <w:r w:rsidRPr="00222347">
        <w:rPr>
          <w:rFonts w:ascii="Times New Roman" w:hAnsi="Times New Roman" w:cs="Times New Roman"/>
          <w:i/>
          <w:iCs/>
          <w:sz w:val="24"/>
          <w:szCs w:val="24"/>
          <w:lang w:val="es-ES_tradnl"/>
        </w:rPr>
        <w:t>uandari</w:t>
      </w:r>
      <w:proofErr w:type="spellEnd"/>
      <w:r w:rsidRPr="00222347">
        <w:rPr>
          <w:rFonts w:ascii="Times New Roman" w:hAnsi="Times New Roman" w:cs="Times New Roman"/>
          <w:sz w:val="24"/>
          <w:szCs w:val="24"/>
          <w:lang w:val="es-ES_tradnl"/>
        </w:rPr>
        <w:t xml:space="preserve"> “les hacia su alocución ceremonial” (</w:t>
      </w:r>
      <w:r w:rsidR="00B22485">
        <w:rPr>
          <w:rFonts w:ascii="Times New Roman" w:hAnsi="Times New Roman" w:cs="Times New Roman"/>
          <w:sz w:val="24"/>
          <w:szCs w:val="24"/>
          <w:lang w:val="es-ES_tradnl"/>
        </w:rPr>
        <w:t xml:space="preserve">Jacinto Zavala </w:t>
      </w:r>
      <w:r w:rsidRPr="00222347">
        <w:rPr>
          <w:rFonts w:ascii="Times New Roman" w:hAnsi="Times New Roman" w:cs="Times New Roman"/>
          <w:sz w:val="24"/>
          <w:szCs w:val="24"/>
          <w:lang w:val="es-ES_tradnl"/>
        </w:rPr>
        <w:t>1988, 98), en un trabajo posterior, Jacinto Zavala se enfoca en un</w:t>
      </w:r>
      <w:r w:rsidR="00F070BB" w:rsidRPr="00222347">
        <w:rPr>
          <w:rFonts w:ascii="Times New Roman" w:hAnsi="Times New Roman" w:cs="Times New Roman"/>
          <w:sz w:val="24"/>
          <w:szCs w:val="24"/>
          <w:lang w:val="es-ES_tradnl"/>
        </w:rPr>
        <w:t>a</w:t>
      </w:r>
      <w:r w:rsidRPr="00222347">
        <w:rPr>
          <w:rFonts w:ascii="Times New Roman" w:hAnsi="Times New Roman" w:cs="Times New Roman"/>
          <w:sz w:val="24"/>
          <w:szCs w:val="24"/>
          <w:lang w:val="es-ES_tradnl"/>
        </w:rPr>
        <w:t xml:space="preserve"> de las partes, o m</w:t>
      </w:r>
      <w:r w:rsidR="0073466E" w:rsidRPr="00222347">
        <w:rPr>
          <w:rFonts w:ascii="Times New Roman" w:hAnsi="Times New Roman" w:cs="Times New Roman"/>
          <w:sz w:val="24"/>
          <w:szCs w:val="24"/>
          <w:lang w:val="es-ES_tradnl"/>
        </w:rPr>
        <w:t>á</w:t>
      </w:r>
      <w:r w:rsidRPr="00222347">
        <w:rPr>
          <w:rFonts w:ascii="Times New Roman" w:hAnsi="Times New Roman" w:cs="Times New Roman"/>
          <w:sz w:val="24"/>
          <w:szCs w:val="24"/>
          <w:lang w:val="es-ES_tradnl"/>
        </w:rPr>
        <w:t>s bien personajes, m</w:t>
      </w:r>
      <w:r w:rsidR="00F070BB" w:rsidRPr="00222347">
        <w:rPr>
          <w:rFonts w:ascii="Times New Roman" w:hAnsi="Times New Roman" w:cs="Times New Roman"/>
          <w:sz w:val="24"/>
          <w:szCs w:val="24"/>
          <w:lang w:val="es-ES_tradnl"/>
        </w:rPr>
        <w:t>á</w:t>
      </w:r>
      <w:r w:rsidRPr="00222347">
        <w:rPr>
          <w:rFonts w:ascii="Times New Roman" w:hAnsi="Times New Roman" w:cs="Times New Roman"/>
          <w:sz w:val="24"/>
          <w:szCs w:val="24"/>
          <w:lang w:val="es-ES_tradnl"/>
        </w:rPr>
        <w:t xml:space="preserve">s importantes de las celebraciones de boda, el </w:t>
      </w:r>
      <w:proofErr w:type="spellStart"/>
      <w:r w:rsidRPr="00222347">
        <w:rPr>
          <w:rFonts w:ascii="Times New Roman" w:hAnsi="Times New Roman" w:cs="Times New Roman"/>
          <w:i/>
          <w:iCs/>
          <w:sz w:val="24"/>
          <w:szCs w:val="24"/>
          <w:lang w:val="es-ES_tradnl"/>
        </w:rPr>
        <w:t>uandari</w:t>
      </w:r>
      <w:proofErr w:type="spellEnd"/>
      <w:r w:rsidRPr="00222347">
        <w:rPr>
          <w:rFonts w:ascii="Times New Roman" w:hAnsi="Times New Roman" w:cs="Times New Roman"/>
          <w:sz w:val="24"/>
          <w:szCs w:val="24"/>
          <w:lang w:val="es-ES_tradnl"/>
        </w:rPr>
        <w:t xml:space="preserve">. </w:t>
      </w:r>
      <w:r w:rsidR="00502292" w:rsidRPr="00222347">
        <w:rPr>
          <w:rFonts w:ascii="Times New Roman" w:hAnsi="Times New Roman" w:cs="Times New Roman"/>
          <w:sz w:val="24"/>
          <w:szCs w:val="24"/>
          <w:lang w:val="es-ES_tradnl"/>
        </w:rPr>
        <w:t xml:space="preserve">En su artículo “¿Cómo ser </w:t>
      </w:r>
      <w:proofErr w:type="spellStart"/>
      <w:r w:rsidR="00502292" w:rsidRPr="00222347">
        <w:rPr>
          <w:rFonts w:ascii="Times New Roman" w:hAnsi="Times New Roman" w:cs="Times New Roman"/>
          <w:i/>
          <w:iCs/>
          <w:sz w:val="24"/>
          <w:szCs w:val="24"/>
          <w:lang w:val="es-ES_tradnl"/>
        </w:rPr>
        <w:t>uandari</w:t>
      </w:r>
      <w:proofErr w:type="spellEnd"/>
      <w:r w:rsidR="00502292" w:rsidRPr="00222347">
        <w:rPr>
          <w:rFonts w:ascii="Times New Roman" w:hAnsi="Times New Roman" w:cs="Times New Roman"/>
          <w:sz w:val="24"/>
          <w:szCs w:val="24"/>
          <w:lang w:val="es-ES_tradnl"/>
        </w:rPr>
        <w:t xml:space="preserve">?” Jacinto Zavala describe que es un </w:t>
      </w:r>
      <w:proofErr w:type="spellStart"/>
      <w:r w:rsidR="00502292" w:rsidRPr="00222347">
        <w:rPr>
          <w:rFonts w:ascii="Times New Roman" w:hAnsi="Times New Roman" w:cs="Times New Roman"/>
          <w:i/>
          <w:iCs/>
          <w:sz w:val="24"/>
          <w:szCs w:val="24"/>
          <w:lang w:val="es-ES_tradnl"/>
        </w:rPr>
        <w:t>uandari</w:t>
      </w:r>
      <w:proofErr w:type="spellEnd"/>
      <w:r w:rsidR="00502292" w:rsidRPr="00222347">
        <w:rPr>
          <w:rFonts w:ascii="Times New Roman" w:hAnsi="Times New Roman" w:cs="Times New Roman"/>
          <w:sz w:val="24"/>
          <w:szCs w:val="24"/>
          <w:lang w:val="es-ES_tradnl"/>
        </w:rPr>
        <w:t xml:space="preserve">, como un individuo logra ser un </w:t>
      </w:r>
      <w:proofErr w:type="spellStart"/>
      <w:r w:rsidR="00502292" w:rsidRPr="00222347">
        <w:rPr>
          <w:rFonts w:ascii="Times New Roman" w:hAnsi="Times New Roman" w:cs="Times New Roman"/>
          <w:i/>
          <w:iCs/>
          <w:sz w:val="24"/>
          <w:szCs w:val="24"/>
          <w:lang w:val="es-ES_tradnl"/>
        </w:rPr>
        <w:t>uandari</w:t>
      </w:r>
      <w:proofErr w:type="spellEnd"/>
      <w:r w:rsidR="00502292" w:rsidRPr="00222347">
        <w:rPr>
          <w:rFonts w:ascii="Times New Roman" w:hAnsi="Times New Roman" w:cs="Times New Roman"/>
          <w:sz w:val="24"/>
          <w:szCs w:val="24"/>
          <w:lang w:val="es-ES_tradnl"/>
        </w:rPr>
        <w:t xml:space="preserve">, cuales son sus funciones, características personales, rol dentro de la comunidad y como se va adaptando el rol del </w:t>
      </w:r>
      <w:proofErr w:type="spellStart"/>
      <w:r w:rsidR="00502292" w:rsidRPr="00222347">
        <w:rPr>
          <w:rFonts w:ascii="Times New Roman" w:hAnsi="Times New Roman" w:cs="Times New Roman"/>
          <w:i/>
          <w:iCs/>
          <w:sz w:val="24"/>
          <w:szCs w:val="24"/>
          <w:lang w:val="es-ES_tradnl"/>
        </w:rPr>
        <w:t>uandari</w:t>
      </w:r>
      <w:proofErr w:type="spellEnd"/>
      <w:r w:rsidR="00502292" w:rsidRPr="00222347">
        <w:rPr>
          <w:rFonts w:ascii="Times New Roman" w:hAnsi="Times New Roman" w:cs="Times New Roman"/>
          <w:sz w:val="24"/>
          <w:szCs w:val="24"/>
          <w:lang w:val="es-ES_tradnl"/>
        </w:rPr>
        <w:t xml:space="preserve"> a raíz de los cambios y necesidades culturales y lingüísticas de las comunidades </w:t>
      </w:r>
      <w:proofErr w:type="spellStart"/>
      <w:r w:rsidR="00502292" w:rsidRPr="00222347">
        <w:rPr>
          <w:rFonts w:ascii="Times New Roman" w:hAnsi="Times New Roman" w:cs="Times New Roman"/>
          <w:sz w:val="24"/>
          <w:szCs w:val="24"/>
          <w:lang w:val="es-ES_tradnl"/>
        </w:rPr>
        <w:t>p’urhépechas</w:t>
      </w:r>
      <w:proofErr w:type="spellEnd"/>
      <w:r w:rsidR="00502292" w:rsidRPr="00222347">
        <w:rPr>
          <w:rFonts w:ascii="Times New Roman" w:hAnsi="Times New Roman" w:cs="Times New Roman"/>
          <w:sz w:val="24"/>
          <w:szCs w:val="24"/>
          <w:lang w:val="es-ES_tradnl"/>
        </w:rPr>
        <w:t xml:space="preserve"> contemporáneas. </w:t>
      </w:r>
      <w:r w:rsidR="00CE4BAA" w:rsidRPr="00222347">
        <w:rPr>
          <w:rFonts w:ascii="Times New Roman" w:hAnsi="Times New Roman" w:cs="Times New Roman"/>
          <w:sz w:val="24"/>
          <w:szCs w:val="24"/>
          <w:lang w:val="es-ES_tradnl"/>
        </w:rPr>
        <w:t xml:space="preserve">(1999) </w:t>
      </w:r>
      <w:proofErr w:type="spellStart"/>
      <w:r w:rsidR="0073466E" w:rsidRPr="00222347">
        <w:rPr>
          <w:rFonts w:ascii="Times New Roman" w:hAnsi="Times New Roman" w:cs="Times New Roman"/>
          <w:i/>
          <w:iCs/>
          <w:sz w:val="24"/>
          <w:szCs w:val="24"/>
          <w:lang w:val="es-ES_tradnl"/>
        </w:rPr>
        <w:t>Uandari</w:t>
      </w:r>
      <w:proofErr w:type="spellEnd"/>
      <w:r w:rsidR="0073466E" w:rsidRPr="00222347">
        <w:rPr>
          <w:rFonts w:ascii="Times New Roman" w:hAnsi="Times New Roman" w:cs="Times New Roman"/>
          <w:sz w:val="24"/>
          <w:szCs w:val="24"/>
          <w:lang w:val="es-ES_tradnl"/>
        </w:rPr>
        <w:t xml:space="preserve">, traducido como “el que habla,” “desempeña una de las funciones que correspondían al </w:t>
      </w:r>
      <w:r w:rsidR="00191A23">
        <w:rPr>
          <w:rFonts w:ascii="Times New Roman" w:hAnsi="Times New Roman" w:cs="Times New Roman"/>
          <w:sz w:val="24"/>
          <w:szCs w:val="24"/>
          <w:lang w:val="es-ES_tradnl"/>
        </w:rPr>
        <w:t>g</w:t>
      </w:r>
      <w:r w:rsidR="0073466E" w:rsidRPr="00222347">
        <w:rPr>
          <w:rFonts w:ascii="Times New Roman" w:hAnsi="Times New Roman" w:cs="Times New Roman"/>
          <w:sz w:val="24"/>
          <w:szCs w:val="24"/>
          <w:lang w:val="es-ES_tradnl"/>
        </w:rPr>
        <w:t xml:space="preserve">ran </w:t>
      </w:r>
      <w:r w:rsidR="00191A23">
        <w:rPr>
          <w:rFonts w:ascii="Times New Roman" w:hAnsi="Times New Roman" w:cs="Times New Roman"/>
          <w:sz w:val="24"/>
          <w:szCs w:val="24"/>
          <w:lang w:val="es-ES_tradnl"/>
        </w:rPr>
        <w:t>s</w:t>
      </w:r>
      <w:r w:rsidR="0073466E" w:rsidRPr="00222347">
        <w:rPr>
          <w:rFonts w:ascii="Times New Roman" w:hAnsi="Times New Roman" w:cs="Times New Roman"/>
          <w:sz w:val="24"/>
          <w:szCs w:val="24"/>
          <w:lang w:val="es-ES_tradnl"/>
        </w:rPr>
        <w:t>acerdote (</w:t>
      </w:r>
      <w:proofErr w:type="spellStart"/>
      <w:r w:rsidR="0073466E" w:rsidRPr="00222347">
        <w:rPr>
          <w:rFonts w:ascii="Times New Roman" w:hAnsi="Times New Roman" w:cs="Times New Roman"/>
          <w:i/>
          <w:iCs/>
          <w:sz w:val="24"/>
          <w:szCs w:val="24"/>
          <w:lang w:val="es-ES_tradnl"/>
        </w:rPr>
        <w:t>petamuti</w:t>
      </w:r>
      <w:proofErr w:type="spellEnd"/>
      <w:r w:rsidR="0073466E" w:rsidRPr="00222347">
        <w:rPr>
          <w:rFonts w:ascii="Times New Roman" w:hAnsi="Times New Roman" w:cs="Times New Roman"/>
          <w:sz w:val="24"/>
          <w:szCs w:val="24"/>
          <w:lang w:val="es-ES_tradnl"/>
        </w:rPr>
        <w:t xml:space="preserve">) antes de la llegada de los españoles. (69) </w:t>
      </w:r>
      <w:r w:rsidR="00502292" w:rsidRPr="00222347">
        <w:rPr>
          <w:rFonts w:ascii="Times New Roman" w:hAnsi="Times New Roman" w:cs="Times New Roman"/>
          <w:sz w:val="24"/>
          <w:szCs w:val="24"/>
          <w:lang w:val="es-ES_tradnl"/>
        </w:rPr>
        <w:t>Como veremos m</w:t>
      </w:r>
      <w:r w:rsidR="0073466E" w:rsidRPr="00222347">
        <w:rPr>
          <w:rFonts w:ascii="Times New Roman" w:hAnsi="Times New Roman" w:cs="Times New Roman"/>
          <w:sz w:val="24"/>
          <w:szCs w:val="24"/>
          <w:lang w:val="es-ES_tradnl"/>
        </w:rPr>
        <w:t>á</w:t>
      </w:r>
      <w:r w:rsidR="00502292" w:rsidRPr="00222347">
        <w:rPr>
          <w:rFonts w:ascii="Times New Roman" w:hAnsi="Times New Roman" w:cs="Times New Roman"/>
          <w:sz w:val="24"/>
          <w:szCs w:val="24"/>
          <w:lang w:val="es-ES_tradnl"/>
        </w:rPr>
        <w:t xml:space="preserve">s adelante, en la continuación de las descripciones de la boda de Pablo y Lisa, la ceremonia del </w:t>
      </w:r>
      <w:proofErr w:type="spellStart"/>
      <w:r w:rsidR="00502292" w:rsidRPr="00222347">
        <w:rPr>
          <w:rFonts w:ascii="Times New Roman" w:hAnsi="Times New Roman" w:cs="Times New Roman"/>
          <w:i/>
          <w:iCs/>
          <w:sz w:val="24"/>
          <w:szCs w:val="24"/>
          <w:lang w:val="es-ES_tradnl"/>
        </w:rPr>
        <w:t>diosïri</w:t>
      </w:r>
      <w:proofErr w:type="spellEnd"/>
      <w:r w:rsidR="00502292" w:rsidRPr="00222347">
        <w:rPr>
          <w:rFonts w:ascii="Times New Roman" w:hAnsi="Times New Roman" w:cs="Times New Roman"/>
          <w:i/>
          <w:iCs/>
          <w:sz w:val="24"/>
          <w:szCs w:val="24"/>
          <w:lang w:val="es-ES_tradnl"/>
        </w:rPr>
        <w:t xml:space="preserve"> </w:t>
      </w:r>
      <w:proofErr w:type="spellStart"/>
      <w:r w:rsidR="00502292" w:rsidRPr="00222347">
        <w:rPr>
          <w:rFonts w:ascii="Times New Roman" w:hAnsi="Times New Roman" w:cs="Times New Roman"/>
          <w:i/>
          <w:iCs/>
          <w:sz w:val="24"/>
          <w:szCs w:val="24"/>
          <w:lang w:val="es-ES_tradnl"/>
        </w:rPr>
        <w:t>uandarhi</w:t>
      </w:r>
      <w:proofErr w:type="spellEnd"/>
      <w:r w:rsidR="0073466E" w:rsidRPr="00222347">
        <w:rPr>
          <w:rFonts w:ascii="Times New Roman" w:hAnsi="Times New Roman" w:cs="Times New Roman"/>
          <w:sz w:val="24"/>
          <w:szCs w:val="24"/>
          <w:lang w:val="es-ES_tradnl"/>
        </w:rPr>
        <w:t xml:space="preserve"> es la más importante dentro de los rituales de boda en Angahuan. A su vez, como argumentaré al final, el rol del </w:t>
      </w:r>
      <w:proofErr w:type="spellStart"/>
      <w:r w:rsidR="0073466E" w:rsidRPr="00222347">
        <w:rPr>
          <w:rFonts w:ascii="Times New Roman" w:hAnsi="Times New Roman" w:cs="Times New Roman"/>
          <w:i/>
          <w:iCs/>
          <w:sz w:val="24"/>
          <w:szCs w:val="24"/>
          <w:lang w:val="es-ES_tradnl"/>
        </w:rPr>
        <w:t>diosïri</w:t>
      </w:r>
      <w:proofErr w:type="spellEnd"/>
      <w:r w:rsidR="0073466E" w:rsidRPr="00222347">
        <w:rPr>
          <w:rFonts w:ascii="Times New Roman" w:hAnsi="Times New Roman" w:cs="Times New Roman"/>
          <w:i/>
          <w:iCs/>
          <w:sz w:val="24"/>
          <w:szCs w:val="24"/>
          <w:lang w:val="es-ES_tradnl"/>
        </w:rPr>
        <w:t xml:space="preserve"> </w:t>
      </w:r>
      <w:proofErr w:type="spellStart"/>
      <w:r w:rsidR="0073466E" w:rsidRPr="00222347">
        <w:rPr>
          <w:rFonts w:ascii="Times New Roman" w:hAnsi="Times New Roman" w:cs="Times New Roman"/>
          <w:i/>
          <w:iCs/>
          <w:sz w:val="24"/>
          <w:szCs w:val="24"/>
          <w:lang w:val="es-ES_tradnl"/>
        </w:rPr>
        <w:t>uandarhi</w:t>
      </w:r>
      <w:proofErr w:type="spellEnd"/>
      <w:r w:rsidR="0073466E" w:rsidRPr="00222347">
        <w:rPr>
          <w:rFonts w:ascii="Times New Roman" w:hAnsi="Times New Roman" w:cs="Times New Roman"/>
          <w:sz w:val="24"/>
          <w:szCs w:val="24"/>
          <w:lang w:val="es-ES_tradnl"/>
        </w:rPr>
        <w:t xml:space="preserve"> es uno de los elementos que proveen la mayor continuidad. </w:t>
      </w:r>
      <w:r w:rsidR="00502292" w:rsidRPr="00222347">
        <w:rPr>
          <w:rFonts w:ascii="Times New Roman" w:hAnsi="Times New Roman" w:cs="Times New Roman"/>
          <w:i/>
          <w:iCs/>
          <w:sz w:val="24"/>
          <w:szCs w:val="24"/>
          <w:lang w:val="es-ES_tradnl"/>
        </w:rPr>
        <w:t xml:space="preserve"> </w:t>
      </w:r>
      <w:r w:rsidR="00502292" w:rsidRPr="00222347">
        <w:rPr>
          <w:rFonts w:ascii="Times New Roman" w:hAnsi="Times New Roman" w:cs="Times New Roman"/>
          <w:sz w:val="24"/>
          <w:szCs w:val="24"/>
          <w:lang w:val="es-ES_tradnl"/>
        </w:rPr>
        <w:t xml:space="preserve">    </w:t>
      </w:r>
      <w:r w:rsidRPr="00222347">
        <w:rPr>
          <w:rFonts w:ascii="Times New Roman" w:hAnsi="Times New Roman" w:cs="Times New Roman"/>
          <w:sz w:val="24"/>
          <w:szCs w:val="24"/>
          <w:lang w:val="es-ES_tradnl"/>
        </w:rPr>
        <w:t xml:space="preserve">  </w:t>
      </w:r>
    </w:p>
    <w:p w14:paraId="6C33BFA3" w14:textId="156E9BB8" w:rsidR="007F2E7C" w:rsidRDefault="005A2B93" w:rsidP="00CE4BAA">
      <w:pPr>
        <w:spacing w:after="0" w:line="480" w:lineRule="auto"/>
        <w:ind w:firstLine="72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Otro académico que se ha dado a la tarea de documentar los rituales de boda contemporáneos es Pedro Márquez Joaquín. En su publicación “El casamiento en </w:t>
      </w:r>
      <w:proofErr w:type="spellStart"/>
      <w:r>
        <w:rPr>
          <w:rFonts w:ascii="Times New Roman" w:hAnsi="Times New Roman" w:cs="Times New Roman"/>
          <w:sz w:val="24"/>
          <w:szCs w:val="24"/>
          <w:lang w:val="es-ES_tradnl"/>
        </w:rPr>
        <w:t>Cherán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lastRenderedPageBreak/>
        <w:t>Atzicurín</w:t>
      </w:r>
      <w:proofErr w:type="spellEnd"/>
      <w:r w:rsidR="00191A23">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Márquez Joaquín provee una municiona descripción de los rituales de boda en </w:t>
      </w:r>
      <w:proofErr w:type="spellStart"/>
      <w:r>
        <w:rPr>
          <w:rFonts w:ascii="Times New Roman" w:hAnsi="Times New Roman" w:cs="Times New Roman"/>
          <w:sz w:val="24"/>
          <w:szCs w:val="24"/>
          <w:lang w:val="es-ES_tradnl"/>
        </w:rPr>
        <w:t>Cherán</w:t>
      </w:r>
      <w:proofErr w:type="spellEnd"/>
      <w:r>
        <w:rPr>
          <w:rFonts w:ascii="Times New Roman" w:hAnsi="Times New Roman" w:cs="Times New Roman"/>
          <w:sz w:val="24"/>
          <w:szCs w:val="24"/>
          <w:lang w:val="es-ES_tradnl"/>
        </w:rPr>
        <w:t xml:space="preserve">. </w:t>
      </w:r>
      <w:r w:rsidR="00191A23">
        <w:rPr>
          <w:rFonts w:ascii="Times New Roman" w:hAnsi="Times New Roman" w:cs="Times New Roman"/>
          <w:sz w:val="24"/>
          <w:szCs w:val="24"/>
          <w:lang w:val="es-ES_tradnl"/>
        </w:rPr>
        <w:t xml:space="preserve">(1986) </w:t>
      </w:r>
      <w:r>
        <w:rPr>
          <w:rFonts w:ascii="Times New Roman" w:hAnsi="Times New Roman" w:cs="Times New Roman"/>
          <w:sz w:val="24"/>
          <w:szCs w:val="24"/>
          <w:lang w:val="es-ES_tradnl"/>
        </w:rPr>
        <w:t xml:space="preserve">Márquez Joaquín, similar a Jacinto Zavala, describe el complejo sistema de intercambio de regalos, pero también relata todos los rituales que se llevan a cabo entre las casas del novio, novia y padrinos de boda. En estas descripciones </w:t>
      </w:r>
      <w:r w:rsidR="0066537B">
        <w:rPr>
          <w:rFonts w:ascii="Times New Roman" w:hAnsi="Times New Roman" w:cs="Times New Roman"/>
          <w:sz w:val="24"/>
          <w:szCs w:val="24"/>
          <w:lang w:val="es-ES_tradnl"/>
        </w:rPr>
        <w:t>también</w:t>
      </w:r>
      <w:r>
        <w:rPr>
          <w:rFonts w:ascii="Times New Roman" w:hAnsi="Times New Roman" w:cs="Times New Roman"/>
          <w:sz w:val="24"/>
          <w:szCs w:val="24"/>
          <w:lang w:val="es-ES_tradnl"/>
        </w:rPr>
        <w:t xml:space="preserve"> podemos ver elementos de continuidad, no solo con las descripciones de </w:t>
      </w:r>
      <w:r>
        <w:rPr>
          <w:rFonts w:ascii="Times New Roman" w:hAnsi="Times New Roman" w:cs="Times New Roman"/>
          <w:i/>
          <w:iCs/>
          <w:sz w:val="24"/>
          <w:szCs w:val="24"/>
          <w:lang w:val="es-ES_tradnl"/>
        </w:rPr>
        <w:t>La Relación</w:t>
      </w:r>
      <w:r>
        <w:rPr>
          <w:rFonts w:ascii="Times New Roman" w:hAnsi="Times New Roman" w:cs="Times New Roman"/>
          <w:sz w:val="24"/>
          <w:szCs w:val="24"/>
          <w:lang w:val="es-ES_tradnl"/>
        </w:rPr>
        <w:t xml:space="preserve">, sino </w:t>
      </w:r>
      <w:r w:rsidR="00276177">
        <w:rPr>
          <w:rFonts w:ascii="Times New Roman" w:hAnsi="Times New Roman" w:cs="Times New Roman"/>
          <w:sz w:val="24"/>
          <w:szCs w:val="24"/>
          <w:lang w:val="es-ES_tradnl"/>
        </w:rPr>
        <w:t>también</w:t>
      </w:r>
      <w:r>
        <w:rPr>
          <w:rFonts w:ascii="Times New Roman" w:hAnsi="Times New Roman" w:cs="Times New Roman"/>
          <w:sz w:val="24"/>
          <w:szCs w:val="24"/>
          <w:lang w:val="es-ES_tradnl"/>
        </w:rPr>
        <w:t xml:space="preserve"> </w:t>
      </w:r>
      <w:r w:rsidR="00276177">
        <w:rPr>
          <w:rFonts w:ascii="Times New Roman" w:hAnsi="Times New Roman" w:cs="Times New Roman"/>
          <w:sz w:val="24"/>
          <w:szCs w:val="24"/>
          <w:lang w:val="es-ES_tradnl"/>
        </w:rPr>
        <w:t>con las provistas por León en el siglo XIX y por los investigadores del Proyecto Tarasco. Por ejemplo, Márquez Joaquín recalca la importancia de la música dentro de los rituales de intercambio de regalos</w:t>
      </w:r>
      <w:r w:rsidR="00F2095F">
        <w:rPr>
          <w:rFonts w:ascii="Times New Roman" w:hAnsi="Times New Roman" w:cs="Times New Roman"/>
          <w:sz w:val="24"/>
          <w:szCs w:val="24"/>
          <w:lang w:val="es-ES_tradnl"/>
        </w:rPr>
        <w:t xml:space="preserve">, y como los jóvenes novios, en varias instancias durante las festividades, son amonestados/aconsejados por sus padres, padrinos y el </w:t>
      </w:r>
      <w:proofErr w:type="spellStart"/>
      <w:r w:rsidR="00F2095F">
        <w:rPr>
          <w:rFonts w:ascii="Times New Roman" w:hAnsi="Times New Roman" w:cs="Times New Roman"/>
          <w:i/>
          <w:iCs/>
          <w:sz w:val="24"/>
          <w:szCs w:val="24"/>
          <w:lang w:val="es-ES_tradnl"/>
        </w:rPr>
        <w:t>diosïri</w:t>
      </w:r>
      <w:proofErr w:type="spellEnd"/>
      <w:r w:rsidR="00F2095F">
        <w:rPr>
          <w:rFonts w:ascii="Times New Roman" w:hAnsi="Times New Roman" w:cs="Times New Roman"/>
          <w:i/>
          <w:iCs/>
          <w:sz w:val="24"/>
          <w:szCs w:val="24"/>
          <w:lang w:val="es-ES_tradnl"/>
        </w:rPr>
        <w:t xml:space="preserve"> </w:t>
      </w:r>
      <w:proofErr w:type="spellStart"/>
      <w:r w:rsidR="00F2095F">
        <w:rPr>
          <w:rFonts w:ascii="Times New Roman" w:hAnsi="Times New Roman" w:cs="Times New Roman"/>
          <w:i/>
          <w:iCs/>
          <w:sz w:val="24"/>
          <w:szCs w:val="24"/>
          <w:lang w:val="es-ES_tradnl"/>
        </w:rPr>
        <w:t>uandaricha</w:t>
      </w:r>
      <w:proofErr w:type="spellEnd"/>
      <w:r w:rsidR="00F2095F">
        <w:rPr>
          <w:rFonts w:ascii="Times New Roman" w:hAnsi="Times New Roman" w:cs="Times New Roman"/>
          <w:sz w:val="24"/>
          <w:szCs w:val="24"/>
          <w:lang w:val="es-ES_tradnl"/>
        </w:rPr>
        <w:t xml:space="preserve"> para que vivan bien y tengan un buen matrimonio. Al final de su texto, Márquez Joaquín </w:t>
      </w:r>
      <w:r w:rsidR="007F2E7C">
        <w:rPr>
          <w:rFonts w:ascii="Times New Roman" w:hAnsi="Times New Roman" w:cs="Times New Roman"/>
          <w:sz w:val="24"/>
          <w:szCs w:val="24"/>
          <w:lang w:val="es-ES_tradnl"/>
        </w:rPr>
        <w:t xml:space="preserve">reflexiona sobre algunos de los cambios en los rituales, especialmente si los padrinos, el novio o la novia no son/viven en </w:t>
      </w:r>
      <w:proofErr w:type="spellStart"/>
      <w:r w:rsidR="007F2E7C">
        <w:rPr>
          <w:rFonts w:ascii="Times New Roman" w:hAnsi="Times New Roman" w:cs="Times New Roman"/>
          <w:sz w:val="24"/>
          <w:szCs w:val="24"/>
          <w:lang w:val="es-ES_tradnl"/>
        </w:rPr>
        <w:t>Cherán</w:t>
      </w:r>
      <w:proofErr w:type="spellEnd"/>
      <w:r w:rsidR="007F2E7C">
        <w:rPr>
          <w:rFonts w:ascii="Times New Roman" w:hAnsi="Times New Roman" w:cs="Times New Roman"/>
          <w:sz w:val="24"/>
          <w:szCs w:val="24"/>
          <w:lang w:val="es-ES_tradnl"/>
        </w:rPr>
        <w:t xml:space="preserve"> y/o si las familias deciden no realizar algunos rituales por razones económicas. </w:t>
      </w:r>
      <w:r w:rsidR="00F2095F">
        <w:rPr>
          <w:rFonts w:ascii="Times New Roman" w:hAnsi="Times New Roman" w:cs="Times New Roman"/>
          <w:sz w:val="24"/>
          <w:szCs w:val="24"/>
          <w:lang w:val="es-ES_tradnl"/>
        </w:rPr>
        <w:t xml:space="preserve">En muchos sentidos, esta descripción de las bodas en </w:t>
      </w:r>
      <w:proofErr w:type="spellStart"/>
      <w:r w:rsidR="00F2095F">
        <w:rPr>
          <w:rFonts w:ascii="Times New Roman" w:hAnsi="Times New Roman" w:cs="Times New Roman"/>
          <w:sz w:val="24"/>
          <w:szCs w:val="24"/>
          <w:lang w:val="es-ES_tradnl"/>
        </w:rPr>
        <w:t>Cherán</w:t>
      </w:r>
      <w:proofErr w:type="spellEnd"/>
      <w:r w:rsidR="00F2095F">
        <w:rPr>
          <w:rFonts w:ascii="Times New Roman" w:hAnsi="Times New Roman" w:cs="Times New Roman"/>
          <w:sz w:val="24"/>
          <w:szCs w:val="24"/>
          <w:lang w:val="es-ES_tradnl"/>
        </w:rPr>
        <w:t xml:space="preserve"> es una versión actualizada de las descripciones de boda provista por </w:t>
      </w:r>
      <w:proofErr w:type="spellStart"/>
      <w:r w:rsidR="00F2095F">
        <w:rPr>
          <w:rFonts w:ascii="Times New Roman" w:hAnsi="Times New Roman" w:cs="Times New Roman"/>
          <w:sz w:val="24"/>
          <w:szCs w:val="24"/>
          <w:lang w:val="es-ES_tradnl"/>
        </w:rPr>
        <w:t>Beals</w:t>
      </w:r>
      <w:proofErr w:type="spellEnd"/>
      <w:r w:rsidR="00F2095F">
        <w:rPr>
          <w:rFonts w:ascii="Times New Roman" w:hAnsi="Times New Roman" w:cs="Times New Roman"/>
          <w:sz w:val="24"/>
          <w:szCs w:val="24"/>
          <w:lang w:val="es-ES_tradnl"/>
        </w:rPr>
        <w:t xml:space="preserve">. </w:t>
      </w:r>
    </w:p>
    <w:p w14:paraId="7D772DF1" w14:textId="39531DA2" w:rsidR="000C02F2" w:rsidRPr="00261E64" w:rsidRDefault="0066537B" w:rsidP="0066537B">
      <w:pPr>
        <w:spacing w:after="0" w:line="480" w:lineRule="auto"/>
        <w:ind w:firstLine="72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un trabajo posterior, Márquez Joaquín se enfoca en lo que viene después de una boda, en el matrimonio. </w:t>
      </w:r>
      <w:r w:rsidR="00137CBD">
        <w:rPr>
          <w:rFonts w:ascii="Times New Roman" w:hAnsi="Times New Roman" w:cs="Times New Roman"/>
          <w:sz w:val="24"/>
          <w:szCs w:val="24"/>
          <w:lang w:val="es-ES_tradnl"/>
        </w:rPr>
        <w:t>En “</w:t>
      </w:r>
      <w:proofErr w:type="spellStart"/>
      <w:r w:rsidR="00137CBD">
        <w:rPr>
          <w:rFonts w:ascii="Times New Roman" w:hAnsi="Times New Roman" w:cs="Times New Roman"/>
          <w:i/>
          <w:iCs/>
          <w:sz w:val="24"/>
          <w:szCs w:val="24"/>
          <w:lang w:val="es-ES_tradnl"/>
        </w:rPr>
        <w:t>Temunkurhini</w:t>
      </w:r>
      <w:proofErr w:type="spellEnd"/>
      <w:r w:rsidR="00137CBD">
        <w:rPr>
          <w:rFonts w:ascii="Times New Roman" w:hAnsi="Times New Roman" w:cs="Times New Roman"/>
          <w:i/>
          <w:iCs/>
          <w:sz w:val="24"/>
          <w:szCs w:val="24"/>
          <w:lang w:val="es-ES_tradnl"/>
        </w:rPr>
        <w:t xml:space="preserve"> </w:t>
      </w:r>
      <w:proofErr w:type="spellStart"/>
      <w:r w:rsidR="00137CBD">
        <w:rPr>
          <w:rFonts w:ascii="Times New Roman" w:hAnsi="Times New Roman" w:cs="Times New Roman"/>
          <w:i/>
          <w:iCs/>
          <w:sz w:val="24"/>
          <w:szCs w:val="24"/>
          <w:lang w:val="es-ES_tradnl"/>
        </w:rPr>
        <w:t>sesi</w:t>
      </w:r>
      <w:proofErr w:type="spellEnd"/>
      <w:r w:rsidR="00137CBD">
        <w:rPr>
          <w:rFonts w:ascii="Times New Roman" w:hAnsi="Times New Roman" w:cs="Times New Roman"/>
          <w:i/>
          <w:iCs/>
          <w:sz w:val="24"/>
          <w:szCs w:val="24"/>
          <w:lang w:val="es-ES_tradnl"/>
        </w:rPr>
        <w:t xml:space="preserve"> </w:t>
      </w:r>
      <w:proofErr w:type="spellStart"/>
      <w:r w:rsidR="00137CBD">
        <w:rPr>
          <w:rFonts w:ascii="Times New Roman" w:hAnsi="Times New Roman" w:cs="Times New Roman"/>
          <w:i/>
          <w:iCs/>
          <w:sz w:val="24"/>
          <w:szCs w:val="24"/>
          <w:lang w:val="es-ES_tradnl"/>
        </w:rPr>
        <w:t>irekani</w:t>
      </w:r>
      <w:proofErr w:type="spellEnd"/>
      <w:r w:rsidR="00137CBD">
        <w:rPr>
          <w:rFonts w:ascii="Times New Roman" w:hAnsi="Times New Roman" w:cs="Times New Roman"/>
          <w:sz w:val="24"/>
          <w:szCs w:val="24"/>
          <w:lang w:val="es-ES_tradnl"/>
        </w:rPr>
        <w:t xml:space="preserve">, vivir en </w:t>
      </w:r>
      <w:r w:rsidR="00CE4BAA">
        <w:rPr>
          <w:rFonts w:ascii="Times New Roman" w:hAnsi="Times New Roman" w:cs="Times New Roman"/>
          <w:sz w:val="24"/>
          <w:szCs w:val="24"/>
          <w:lang w:val="es-ES_tradnl"/>
        </w:rPr>
        <w:t>matrimonio</w:t>
      </w:r>
      <w:r w:rsidR="00137CBD">
        <w:rPr>
          <w:rFonts w:ascii="Times New Roman" w:hAnsi="Times New Roman" w:cs="Times New Roman"/>
          <w:sz w:val="24"/>
          <w:szCs w:val="24"/>
          <w:lang w:val="es-ES_tradnl"/>
        </w:rPr>
        <w:t>”</w:t>
      </w:r>
      <w:r w:rsidR="00137CBD" w:rsidRPr="00137CBD">
        <w:rPr>
          <w:rFonts w:ascii="Times New Roman" w:hAnsi="Times New Roman" w:cs="Times New Roman"/>
          <w:sz w:val="24"/>
          <w:szCs w:val="24"/>
          <w:lang w:val="es-ES_tradnl"/>
        </w:rPr>
        <w:t xml:space="preserve"> </w:t>
      </w:r>
      <w:r w:rsidR="00137CBD">
        <w:rPr>
          <w:rFonts w:ascii="Times New Roman" w:hAnsi="Times New Roman" w:cs="Times New Roman"/>
          <w:sz w:val="24"/>
          <w:szCs w:val="24"/>
          <w:lang w:val="es-ES_tradnl"/>
        </w:rPr>
        <w:t xml:space="preserve">(2004), </w:t>
      </w:r>
      <w:r w:rsidR="00CE4BAA">
        <w:rPr>
          <w:rFonts w:ascii="Times New Roman" w:hAnsi="Times New Roman" w:cs="Times New Roman"/>
          <w:sz w:val="24"/>
          <w:szCs w:val="24"/>
          <w:lang w:val="es-ES_tradnl"/>
        </w:rPr>
        <w:t>escrito en</w:t>
      </w:r>
      <w:r w:rsidR="00137CBD">
        <w:rPr>
          <w:rFonts w:ascii="Times New Roman" w:hAnsi="Times New Roman" w:cs="Times New Roman"/>
          <w:sz w:val="24"/>
          <w:szCs w:val="24"/>
          <w:lang w:val="es-ES_tradnl"/>
        </w:rPr>
        <w:t xml:space="preserve"> </w:t>
      </w:r>
      <w:proofErr w:type="spellStart"/>
      <w:r w:rsidR="00137CBD">
        <w:rPr>
          <w:rFonts w:ascii="Times New Roman" w:hAnsi="Times New Roman" w:cs="Times New Roman"/>
          <w:sz w:val="24"/>
          <w:szCs w:val="24"/>
          <w:lang w:val="es-ES_tradnl"/>
        </w:rPr>
        <w:t>p’urh</w:t>
      </w:r>
      <w:r w:rsidR="00261E64">
        <w:rPr>
          <w:rFonts w:ascii="Times New Roman" w:hAnsi="Times New Roman" w:cs="Times New Roman"/>
          <w:sz w:val="24"/>
          <w:szCs w:val="24"/>
          <w:lang w:val="es-ES_tradnl"/>
        </w:rPr>
        <w:t>é</w:t>
      </w:r>
      <w:r w:rsidR="00137CBD">
        <w:rPr>
          <w:rFonts w:ascii="Times New Roman" w:hAnsi="Times New Roman" w:cs="Times New Roman"/>
          <w:sz w:val="24"/>
          <w:szCs w:val="24"/>
          <w:lang w:val="es-ES_tradnl"/>
        </w:rPr>
        <w:t>pecha</w:t>
      </w:r>
      <w:proofErr w:type="spellEnd"/>
      <w:r w:rsidR="00137CBD">
        <w:rPr>
          <w:rFonts w:ascii="Times New Roman" w:hAnsi="Times New Roman" w:cs="Times New Roman"/>
          <w:sz w:val="24"/>
          <w:szCs w:val="24"/>
          <w:lang w:val="es-ES_tradnl"/>
        </w:rPr>
        <w:t>-español</w:t>
      </w:r>
      <w:r w:rsidR="00CE4BAA">
        <w:rPr>
          <w:rFonts w:ascii="Times New Roman" w:hAnsi="Times New Roman" w:cs="Times New Roman"/>
          <w:sz w:val="24"/>
          <w:szCs w:val="24"/>
          <w:lang w:val="es-ES_tradnl"/>
        </w:rPr>
        <w:t>,</w:t>
      </w:r>
      <w:r w:rsidR="00137CBD">
        <w:rPr>
          <w:rFonts w:ascii="Times New Roman" w:hAnsi="Times New Roman" w:cs="Times New Roman"/>
          <w:sz w:val="24"/>
          <w:szCs w:val="24"/>
          <w:lang w:val="es-ES_tradnl"/>
        </w:rPr>
        <w:t xml:space="preserve"> </w:t>
      </w:r>
      <w:r w:rsidR="007F2E7C">
        <w:rPr>
          <w:rFonts w:ascii="Times New Roman" w:hAnsi="Times New Roman" w:cs="Times New Roman"/>
          <w:sz w:val="24"/>
          <w:szCs w:val="24"/>
          <w:lang w:val="es-ES_tradnl"/>
        </w:rPr>
        <w:t>Márquez Joaquín</w:t>
      </w:r>
      <w:r w:rsidR="00137CBD">
        <w:rPr>
          <w:rFonts w:ascii="Times New Roman" w:hAnsi="Times New Roman" w:cs="Times New Roman"/>
          <w:sz w:val="24"/>
          <w:szCs w:val="24"/>
          <w:lang w:val="es-ES_tradnl"/>
        </w:rPr>
        <w:t xml:space="preserve"> reflexiona sobre los principales valores tradicionales relacionados con el matrimonio en las comunidades </w:t>
      </w:r>
      <w:proofErr w:type="spellStart"/>
      <w:r w:rsidR="00137CBD">
        <w:rPr>
          <w:rFonts w:ascii="Times New Roman" w:hAnsi="Times New Roman" w:cs="Times New Roman"/>
          <w:sz w:val="24"/>
          <w:szCs w:val="24"/>
          <w:lang w:val="es-ES_tradnl"/>
        </w:rPr>
        <w:t>p’urhépechas</w:t>
      </w:r>
      <w:proofErr w:type="spellEnd"/>
      <w:r w:rsidR="00137CB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Intercalando su voz como académico con su voz como miembro respetado de su comunidad, Márquez Joaquín reflexiona sobre lo que significa vivir bien y ser miembro activo y positivo dentro de una familia y comunidad. </w:t>
      </w:r>
      <w:r w:rsidR="00261E64">
        <w:rPr>
          <w:rFonts w:ascii="Times New Roman" w:hAnsi="Times New Roman" w:cs="Times New Roman"/>
          <w:sz w:val="24"/>
          <w:szCs w:val="24"/>
          <w:lang w:val="es-ES_tradnl"/>
        </w:rPr>
        <w:t xml:space="preserve">En muchos aspectos, el autor canaliza la voz y enseñanzas de un </w:t>
      </w:r>
      <w:proofErr w:type="spellStart"/>
      <w:r w:rsidR="00261E64">
        <w:rPr>
          <w:rFonts w:ascii="Times New Roman" w:hAnsi="Times New Roman" w:cs="Times New Roman"/>
          <w:i/>
          <w:iCs/>
          <w:sz w:val="24"/>
          <w:szCs w:val="24"/>
          <w:lang w:val="es-ES_tradnl"/>
        </w:rPr>
        <w:t>petamuti</w:t>
      </w:r>
      <w:proofErr w:type="spellEnd"/>
      <w:r w:rsidR="00261E64">
        <w:rPr>
          <w:rFonts w:ascii="Times New Roman" w:hAnsi="Times New Roman" w:cs="Times New Roman"/>
          <w:sz w:val="24"/>
          <w:szCs w:val="24"/>
          <w:lang w:val="es-ES_tradnl"/>
        </w:rPr>
        <w:t xml:space="preserve"> o </w:t>
      </w:r>
      <w:proofErr w:type="spellStart"/>
      <w:r w:rsidR="00261E64">
        <w:rPr>
          <w:rFonts w:ascii="Times New Roman" w:hAnsi="Times New Roman" w:cs="Times New Roman"/>
          <w:i/>
          <w:iCs/>
          <w:sz w:val="24"/>
          <w:szCs w:val="24"/>
          <w:lang w:val="es-ES_tradnl"/>
        </w:rPr>
        <w:t>diosïri</w:t>
      </w:r>
      <w:proofErr w:type="spellEnd"/>
      <w:r w:rsidR="00261E64">
        <w:rPr>
          <w:rFonts w:ascii="Times New Roman" w:hAnsi="Times New Roman" w:cs="Times New Roman"/>
          <w:i/>
          <w:iCs/>
          <w:sz w:val="24"/>
          <w:szCs w:val="24"/>
          <w:lang w:val="es-ES_tradnl"/>
        </w:rPr>
        <w:t xml:space="preserve"> </w:t>
      </w:r>
      <w:proofErr w:type="spellStart"/>
      <w:r w:rsidR="00261E64">
        <w:rPr>
          <w:rFonts w:ascii="Times New Roman" w:hAnsi="Times New Roman" w:cs="Times New Roman"/>
          <w:i/>
          <w:iCs/>
          <w:sz w:val="24"/>
          <w:szCs w:val="24"/>
          <w:lang w:val="es-ES_tradnl"/>
        </w:rPr>
        <w:t>uandari</w:t>
      </w:r>
      <w:proofErr w:type="spellEnd"/>
      <w:r w:rsidR="00261E64">
        <w:rPr>
          <w:rFonts w:ascii="Times New Roman" w:hAnsi="Times New Roman" w:cs="Times New Roman"/>
          <w:sz w:val="24"/>
          <w:szCs w:val="24"/>
          <w:lang w:val="es-ES_tradnl"/>
        </w:rPr>
        <w:t>, ya que en este texto Márquez Joaquín imparte palabras de conocimiento, recalcando cuales son las pr</w:t>
      </w:r>
      <w:r>
        <w:rPr>
          <w:rFonts w:ascii="Times New Roman" w:hAnsi="Times New Roman" w:cs="Times New Roman"/>
          <w:sz w:val="24"/>
          <w:szCs w:val="24"/>
          <w:lang w:val="es-ES_tradnl"/>
        </w:rPr>
        <w:t>á</w:t>
      </w:r>
      <w:r w:rsidR="00261E64">
        <w:rPr>
          <w:rFonts w:ascii="Times New Roman" w:hAnsi="Times New Roman" w:cs="Times New Roman"/>
          <w:sz w:val="24"/>
          <w:szCs w:val="24"/>
          <w:lang w:val="es-ES_tradnl"/>
        </w:rPr>
        <w:t xml:space="preserve">cticas para poder vivir bien, resaltando elementos positivos como la paciencia, humildad, el pedir ayuda, así como evitar </w:t>
      </w:r>
      <w:r w:rsidR="00261E64">
        <w:rPr>
          <w:rFonts w:ascii="Times New Roman" w:hAnsi="Times New Roman" w:cs="Times New Roman"/>
          <w:sz w:val="24"/>
          <w:szCs w:val="24"/>
          <w:lang w:val="es-ES_tradnl"/>
        </w:rPr>
        <w:lastRenderedPageBreak/>
        <w:t>las cosas negativas.</w:t>
      </w:r>
      <w:r w:rsidR="00673BC9">
        <w:rPr>
          <w:rStyle w:val="FootnoteReference"/>
          <w:rFonts w:ascii="Times New Roman" w:hAnsi="Times New Roman" w:cs="Times New Roman"/>
          <w:sz w:val="24"/>
          <w:szCs w:val="24"/>
          <w:lang w:val="es-ES_tradnl"/>
        </w:rPr>
        <w:footnoteReference w:id="10"/>
      </w:r>
      <w:r>
        <w:rPr>
          <w:rFonts w:ascii="Times New Roman" w:hAnsi="Times New Roman" w:cs="Times New Roman"/>
          <w:sz w:val="24"/>
          <w:szCs w:val="24"/>
          <w:lang w:val="es-ES_tradnl"/>
        </w:rPr>
        <w:t xml:space="preserve"> Como </w:t>
      </w:r>
      <w:r w:rsidR="001E7454">
        <w:rPr>
          <w:rFonts w:ascii="Times New Roman" w:hAnsi="Times New Roman" w:cs="Times New Roman"/>
          <w:sz w:val="24"/>
          <w:szCs w:val="24"/>
          <w:lang w:val="es-ES_tradnl"/>
        </w:rPr>
        <w:t>demostraré</w:t>
      </w:r>
      <w:r>
        <w:rPr>
          <w:rFonts w:ascii="Times New Roman" w:hAnsi="Times New Roman" w:cs="Times New Roman"/>
          <w:sz w:val="24"/>
          <w:szCs w:val="24"/>
          <w:lang w:val="es-ES_tradnl"/>
        </w:rPr>
        <w:t xml:space="preserve"> más adelante, algunas de estas enseñanzas</w:t>
      </w:r>
      <w:r w:rsidR="00CE4BAA">
        <w:rPr>
          <w:rFonts w:ascii="Times New Roman" w:hAnsi="Times New Roman" w:cs="Times New Roman"/>
          <w:sz w:val="24"/>
          <w:szCs w:val="24"/>
          <w:lang w:val="es-ES_tradnl"/>
        </w:rPr>
        <w:t xml:space="preserve">, las cuales son parte de la cosmovisión </w:t>
      </w:r>
      <w:proofErr w:type="spellStart"/>
      <w:r w:rsidR="00CE4BAA">
        <w:rPr>
          <w:rFonts w:ascii="Times New Roman" w:hAnsi="Times New Roman" w:cs="Times New Roman"/>
          <w:sz w:val="24"/>
          <w:szCs w:val="24"/>
          <w:lang w:val="es-ES_tradnl"/>
        </w:rPr>
        <w:t>p’urhépecha</w:t>
      </w:r>
      <w:proofErr w:type="spellEnd"/>
      <w:r w:rsidR="00CE4BAA">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 reflejan en los rituales durante la boda, para que así los novios vayan aprendiendo que es vivir en matrimonio. </w:t>
      </w:r>
      <w:r w:rsidR="00261E64">
        <w:rPr>
          <w:rFonts w:ascii="Times New Roman" w:hAnsi="Times New Roman" w:cs="Times New Roman"/>
          <w:sz w:val="24"/>
          <w:szCs w:val="24"/>
          <w:lang w:val="es-ES_tradnl"/>
        </w:rPr>
        <w:t xml:space="preserve"> </w:t>
      </w:r>
    </w:p>
    <w:p w14:paraId="6CBAFAE9" w14:textId="4F58B158" w:rsidR="00510CD2" w:rsidRDefault="00113B46" w:rsidP="00F0060A">
      <w:pPr>
        <w:spacing w:after="0" w:line="480" w:lineRule="auto"/>
        <w:ind w:firstLine="720"/>
        <w:rPr>
          <w:rFonts w:ascii="Times New Roman" w:hAnsi="Times New Roman" w:cs="Times New Roman"/>
          <w:sz w:val="24"/>
          <w:szCs w:val="24"/>
          <w:lang w:val="es-ES_tradnl"/>
        </w:rPr>
      </w:pPr>
      <w:r w:rsidRPr="00222347">
        <w:rPr>
          <w:rFonts w:ascii="Times New Roman" w:hAnsi="Times New Roman" w:cs="Times New Roman"/>
          <w:sz w:val="24"/>
          <w:szCs w:val="24"/>
          <w:lang w:val="es-ES_tradnl"/>
        </w:rPr>
        <w:t xml:space="preserve">En 2006, Lorena Ojeda Dávila publicó </w:t>
      </w:r>
      <w:r w:rsidRPr="00222347">
        <w:rPr>
          <w:rFonts w:ascii="Times New Roman" w:hAnsi="Times New Roman" w:cs="Times New Roman"/>
          <w:i/>
          <w:sz w:val="24"/>
          <w:szCs w:val="24"/>
          <w:lang w:val="es-ES_tradnl"/>
        </w:rPr>
        <w:t>Fiestas y Ceremonias Tradicionales P’urhépecha</w:t>
      </w:r>
      <w:r w:rsidR="001E7454">
        <w:rPr>
          <w:rFonts w:ascii="Times New Roman" w:hAnsi="Times New Roman" w:cs="Times New Roman"/>
          <w:sz w:val="24"/>
          <w:szCs w:val="24"/>
          <w:lang w:val="es-ES_tradnl"/>
        </w:rPr>
        <w:t xml:space="preserve"> donde </w:t>
      </w:r>
      <w:r w:rsidRPr="00222347">
        <w:rPr>
          <w:rFonts w:ascii="Times New Roman" w:hAnsi="Times New Roman" w:cs="Times New Roman"/>
          <w:sz w:val="24"/>
          <w:szCs w:val="24"/>
          <w:lang w:val="es-ES_tradnl"/>
        </w:rPr>
        <w:t xml:space="preserve">presenta una visión general de las diferentes celebraciones que tienen lugar durante el año en la zona </w:t>
      </w:r>
      <w:proofErr w:type="spellStart"/>
      <w:r w:rsidRPr="00222347">
        <w:rPr>
          <w:rFonts w:ascii="Times New Roman" w:hAnsi="Times New Roman" w:cs="Times New Roman"/>
          <w:sz w:val="24"/>
          <w:szCs w:val="24"/>
          <w:lang w:val="es-ES_tradnl"/>
        </w:rPr>
        <w:t>p’urhépecha</w:t>
      </w:r>
      <w:proofErr w:type="spellEnd"/>
      <w:r w:rsidRPr="00222347">
        <w:rPr>
          <w:rFonts w:ascii="Times New Roman" w:hAnsi="Times New Roman" w:cs="Times New Roman"/>
          <w:sz w:val="24"/>
          <w:szCs w:val="24"/>
          <w:lang w:val="es-ES_tradnl"/>
        </w:rPr>
        <w:t xml:space="preserve">. En su sección sobre la boda </w:t>
      </w:r>
      <w:proofErr w:type="spellStart"/>
      <w:r w:rsidRPr="00222347">
        <w:rPr>
          <w:rFonts w:ascii="Times New Roman" w:hAnsi="Times New Roman" w:cs="Times New Roman"/>
          <w:sz w:val="24"/>
          <w:szCs w:val="24"/>
          <w:lang w:val="es-ES_tradnl"/>
        </w:rPr>
        <w:t>p’urhépecha</w:t>
      </w:r>
      <w:proofErr w:type="spellEnd"/>
      <w:r w:rsidRPr="00222347">
        <w:rPr>
          <w:rFonts w:ascii="Times New Roman" w:hAnsi="Times New Roman" w:cs="Times New Roman"/>
          <w:sz w:val="24"/>
          <w:szCs w:val="24"/>
          <w:lang w:val="es-ES_tradnl"/>
        </w:rPr>
        <w:t xml:space="preserve">, Ojeda Dávila presentó una recopilación de las diferentes tradiciones que pueden ocurrir durante una celebración. También se describen dos bodas, una en la comunidad de </w:t>
      </w:r>
      <w:proofErr w:type="spellStart"/>
      <w:r w:rsidRPr="00222347">
        <w:rPr>
          <w:rFonts w:ascii="Times New Roman" w:hAnsi="Times New Roman" w:cs="Times New Roman"/>
          <w:sz w:val="24"/>
          <w:szCs w:val="24"/>
          <w:lang w:val="es-ES_tradnl"/>
        </w:rPr>
        <w:t>Caltzontzin</w:t>
      </w:r>
      <w:proofErr w:type="spellEnd"/>
      <w:r w:rsidRPr="00222347">
        <w:rPr>
          <w:rFonts w:ascii="Times New Roman" w:hAnsi="Times New Roman" w:cs="Times New Roman"/>
          <w:sz w:val="24"/>
          <w:szCs w:val="24"/>
          <w:lang w:val="es-ES_tradnl"/>
        </w:rPr>
        <w:t xml:space="preserve"> en la Sierra, y otra en La </w:t>
      </w:r>
      <w:proofErr w:type="spellStart"/>
      <w:r w:rsidRPr="00222347">
        <w:rPr>
          <w:rFonts w:ascii="Times New Roman" w:hAnsi="Times New Roman" w:cs="Times New Roman"/>
          <w:sz w:val="24"/>
          <w:szCs w:val="24"/>
          <w:lang w:val="es-ES_tradnl"/>
        </w:rPr>
        <w:t>Pacanda</w:t>
      </w:r>
      <w:proofErr w:type="spellEnd"/>
      <w:r w:rsidRPr="00222347">
        <w:rPr>
          <w:rFonts w:ascii="Times New Roman" w:hAnsi="Times New Roman" w:cs="Times New Roman"/>
          <w:sz w:val="24"/>
          <w:szCs w:val="24"/>
          <w:lang w:val="es-ES_tradnl"/>
        </w:rPr>
        <w:t>, una isla en el lago de Pátzcuaro</w:t>
      </w:r>
      <w:r w:rsidR="00EB1360">
        <w:rPr>
          <w:rFonts w:ascii="Times New Roman" w:hAnsi="Times New Roman" w:cs="Times New Roman"/>
          <w:sz w:val="24"/>
          <w:szCs w:val="24"/>
          <w:lang w:val="es-ES_tradnl"/>
        </w:rPr>
        <w:t>. (264-270)</w:t>
      </w:r>
      <w:r w:rsidRPr="00222347">
        <w:rPr>
          <w:rFonts w:ascii="Times New Roman" w:hAnsi="Times New Roman" w:cs="Times New Roman"/>
          <w:sz w:val="24"/>
          <w:szCs w:val="24"/>
          <w:lang w:val="es-ES_tradnl"/>
        </w:rPr>
        <w:t xml:space="preserve"> </w:t>
      </w:r>
      <w:r w:rsidR="001E7454">
        <w:rPr>
          <w:rFonts w:ascii="Times New Roman" w:hAnsi="Times New Roman" w:cs="Times New Roman"/>
          <w:sz w:val="24"/>
          <w:szCs w:val="24"/>
          <w:lang w:val="es-ES_tradnl"/>
        </w:rPr>
        <w:t>Similar a otras descripciones de la boda, Ojeda Dávila se enfoca en el intercambio de regalos</w:t>
      </w:r>
      <w:r w:rsidR="00EB1360">
        <w:rPr>
          <w:rFonts w:ascii="Times New Roman" w:hAnsi="Times New Roman" w:cs="Times New Roman"/>
          <w:sz w:val="24"/>
          <w:szCs w:val="24"/>
          <w:lang w:val="es-ES_tradnl"/>
        </w:rPr>
        <w:t xml:space="preserve"> (tipos de regalos y como se entregan)</w:t>
      </w:r>
      <w:r w:rsidR="001E7454">
        <w:rPr>
          <w:rFonts w:ascii="Times New Roman" w:hAnsi="Times New Roman" w:cs="Times New Roman"/>
          <w:sz w:val="24"/>
          <w:szCs w:val="24"/>
          <w:lang w:val="es-ES_tradnl"/>
        </w:rPr>
        <w:t xml:space="preserve">, los movimientos entre las casas, </w:t>
      </w:r>
      <w:r w:rsidR="00EB1360">
        <w:rPr>
          <w:rFonts w:ascii="Times New Roman" w:hAnsi="Times New Roman" w:cs="Times New Roman"/>
          <w:sz w:val="24"/>
          <w:szCs w:val="24"/>
          <w:lang w:val="es-ES_tradnl"/>
        </w:rPr>
        <w:t xml:space="preserve">y </w:t>
      </w:r>
      <w:r w:rsidR="001E7454">
        <w:rPr>
          <w:rFonts w:ascii="Times New Roman" w:hAnsi="Times New Roman" w:cs="Times New Roman"/>
          <w:sz w:val="24"/>
          <w:szCs w:val="24"/>
          <w:lang w:val="es-ES_tradnl"/>
        </w:rPr>
        <w:t>la comida</w:t>
      </w:r>
      <w:r w:rsidR="00EB1360">
        <w:rPr>
          <w:rFonts w:ascii="Times New Roman" w:hAnsi="Times New Roman" w:cs="Times New Roman"/>
          <w:sz w:val="24"/>
          <w:szCs w:val="24"/>
          <w:lang w:val="es-ES_tradnl"/>
        </w:rPr>
        <w:t>.</w:t>
      </w:r>
      <w:r w:rsidR="00B76527">
        <w:rPr>
          <w:rFonts w:ascii="Times New Roman" w:hAnsi="Times New Roman" w:cs="Times New Roman"/>
          <w:sz w:val="24"/>
          <w:szCs w:val="24"/>
          <w:lang w:val="es-ES_tradnl"/>
        </w:rPr>
        <w:t xml:space="preserve"> Muchos rituales que describe Ojeda Dávila son rituales que investigadores anteriores han realzado/descrito, pero u</w:t>
      </w:r>
      <w:r w:rsidR="00EB1360">
        <w:rPr>
          <w:rFonts w:ascii="Times New Roman" w:hAnsi="Times New Roman" w:cs="Times New Roman"/>
          <w:sz w:val="24"/>
          <w:szCs w:val="24"/>
          <w:lang w:val="es-ES_tradnl"/>
        </w:rPr>
        <w:t xml:space="preserve">n elemento nuevo en la descripción </w:t>
      </w:r>
      <w:r w:rsidR="00B76527">
        <w:rPr>
          <w:rFonts w:ascii="Times New Roman" w:hAnsi="Times New Roman" w:cs="Times New Roman"/>
          <w:sz w:val="24"/>
          <w:szCs w:val="24"/>
          <w:lang w:val="es-ES_tradnl"/>
        </w:rPr>
        <w:t>de</w:t>
      </w:r>
      <w:r w:rsidR="00EB1360">
        <w:rPr>
          <w:rFonts w:ascii="Times New Roman" w:hAnsi="Times New Roman" w:cs="Times New Roman"/>
          <w:sz w:val="24"/>
          <w:szCs w:val="24"/>
          <w:lang w:val="es-ES_tradnl"/>
        </w:rPr>
        <w:t xml:space="preserve"> Ojeda Dávila es el traje de la novia. En </w:t>
      </w:r>
      <w:proofErr w:type="spellStart"/>
      <w:r w:rsidR="00EB1360">
        <w:rPr>
          <w:rFonts w:ascii="Times New Roman" w:hAnsi="Times New Roman" w:cs="Times New Roman"/>
          <w:sz w:val="24"/>
          <w:szCs w:val="24"/>
          <w:lang w:val="es-ES_tradnl"/>
        </w:rPr>
        <w:t>Caltzontzin</w:t>
      </w:r>
      <w:proofErr w:type="spellEnd"/>
      <w:r w:rsidR="00EB1360">
        <w:rPr>
          <w:rFonts w:ascii="Times New Roman" w:hAnsi="Times New Roman" w:cs="Times New Roman"/>
          <w:sz w:val="24"/>
          <w:szCs w:val="24"/>
          <w:lang w:val="es-ES_tradnl"/>
        </w:rPr>
        <w:t xml:space="preserve"> la novia se cas</w:t>
      </w:r>
      <w:r w:rsidR="00B76527">
        <w:rPr>
          <w:rFonts w:ascii="Times New Roman" w:hAnsi="Times New Roman" w:cs="Times New Roman"/>
          <w:sz w:val="24"/>
          <w:szCs w:val="24"/>
          <w:lang w:val="es-ES_tradnl"/>
        </w:rPr>
        <w:t>ó</w:t>
      </w:r>
      <w:r w:rsidR="00EB1360">
        <w:rPr>
          <w:rFonts w:ascii="Times New Roman" w:hAnsi="Times New Roman" w:cs="Times New Roman"/>
          <w:sz w:val="24"/>
          <w:szCs w:val="24"/>
          <w:lang w:val="es-ES_tradnl"/>
        </w:rPr>
        <w:t xml:space="preserve"> en un traje de bodas blanco, aunque llegada la tarde se cambió al traje tradicional. (266) Aunque esta es la primer</w:t>
      </w:r>
      <w:r w:rsidR="00B76527">
        <w:rPr>
          <w:rFonts w:ascii="Times New Roman" w:hAnsi="Times New Roman" w:cs="Times New Roman"/>
          <w:sz w:val="24"/>
          <w:szCs w:val="24"/>
          <w:lang w:val="es-ES_tradnl"/>
        </w:rPr>
        <w:t>a</w:t>
      </w:r>
      <w:r w:rsidR="00EB1360">
        <w:rPr>
          <w:rFonts w:ascii="Times New Roman" w:hAnsi="Times New Roman" w:cs="Times New Roman"/>
          <w:sz w:val="24"/>
          <w:szCs w:val="24"/>
          <w:lang w:val="es-ES_tradnl"/>
        </w:rPr>
        <w:t xml:space="preserve"> mención del uso del traje de bodas blanco (por lo menos en </w:t>
      </w:r>
      <w:r w:rsidR="001A2AE4">
        <w:rPr>
          <w:rFonts w:ascii="Times New Roman" w:hAnsi="Times New Roman" w:cs="Times New Roman"/>
          <w:sz w:val="24"/>
          <w:szCs w:val="24"/>
          <w:lang w:val="es-ES_tradnl"/>
        </w:rPr>
        <w:t>las descripciones que he encontrado</w:t>
      </w:r>
      <w:r w:rsidR="00EB1360">
        <w:rPr>
          <w:rFonts w:ascii="Times New Roman" w:hAnsi="Times New Roman" w:cs="Times New Roman"/>
          <w:sz w:val="24"/>
          <w:szCs w:val="24"/>
          <w:lang w:val="es-ES_tradnl"/>
        </w:rPr>
        <w:t xml:space="preserve">), el uso del traje blanco en algunas comunidades comienza desde la década de los </w:t>
      </w:r>
      <w:r w:rsidR="001A2AE4">
        <w:rPr>
          <w:rFonts w:ascii="Times New Roman" w:hAnsi="Times New Roman" w:cs="Times New Roman"/>
          <w:sz w:val="24"/>
          <w:szCs w:val="24"/>
          <w:lang w:val="es-ES_tradnl"/>
        </w:rPr>
        <w:t>‘</w:t>
      </w:r>
      <w:r w:rsidR="00EB1360">
        <w:rPr>
          <w:rFonts w:ascii="Times New Roman" w:hAnsi="Times New Roman" w:cs="Times New Roman"/>
          <w:sz w:val="24"/>
          <w:szCs w:val="24"/>
          <w:lang w:val="es-ES_tradnl"/>
        </w:rPr>
        <w:t>90, sino un poco antes.</w:t>
      </w:r>
      <w:r w:rsidR="00510CD2">
        <w:rPr>
          <w:rFonts w:ascii="Times New Roman" w:hAnsi="Times New Roman" w:cs="Times New Roman"/>
          <w:sz w:val="24"/>
          <w:szCs w:val="24"/>
          <w:lang w:val="es-ES_tradnl"/>
        </w:rPr>
        <w:t xml:space="preserve"> La inclusión del vestido blanco es una de las transformaciones más recientes en la boda </w:t>
      </w:r>
      <w:proofErr w:type="spellStart"/>
      <w:r w:rsidR="00510CD2">
        <w:rPr>
          <w:rFonts w:ascii="Times New Roman" w:hAnsi="Times New Roman" w:cs="Times New Roman"/>
          <w:sz w:val="24"/>
          <w:szCs w:val="24"/>
          <w:lang w:val="es-ES_tradnl"/>
        </w:rPr>
        <w:t>p’urhépecha</w:t>
      </w:r>
      <w:proofErr w:type="spellEnd"/>
      <w:r w:rsidR="00510CD2">
        <w:rPr>
          <w:rFonts w:ascii="Times New Roman" w:hAnsi="Times New Roman" w:cs="Times New Roman"/>
          <w:sz w:val="24"/>
          <w:szCs w:val="24"/>
          <w:lang w:val="es-ES_tradnl"/>
        </w:rPr>
        <w:t xml:space="preserve">. Sin embargo, como menciono en otro trabajo, esta inclusión del vestido blanco es hecho de una manera muy </w:t>
      </w:r>
      <w:proofErr w:type="spellStart"/>
      <w:r w:rsidR="00510CD2">
        <w:rPr>
          <w:rFonts w:ascii="Times New Roman" w:hAnsi="Times New Roman" w:cs="Times New Roman"/>
          <w:sz w:val="24"/>
          <w:szCs w:val="24"/>
          <w:lang w:val="es-ES_tradnl"/>
        </w:rPr>
        <w:t>p’urhépecha</w:t>
      </w:r>
      <w:proofErr w:type="spellEnd"/>
      <w:r w:rsidR="00510CD2">
        <w:rPr>
          <w:rFonts w:ascii="Times New Roman" w:hAnsi="Times New Roman" w:cs="Times New Roman"/>
          <w:sz w:val="24"/>
          <w:szCs w:val="24"/>
          <w:lang w:val="es-ES_tradnl"/>
        </w:rPr>
        <w:t>.</w:t>
      </w:r>
      <w:r w:rsidR="00CE4BAA">
        <w:rPr>
          <w:rStyle w:val="FootnoteReference"/>
          <w:rFonts w:ascii="Times New Roman" w:hAnsi="Times New Roman" w:cs="Times New Roman"/>
          <w:sz w:val="24"/>
          <w:szCs w:val="24"/>
          <w:lang w:val="es-ES_tradnl"/>
        </w:rPr>
        <w:footnoteReference w:id="11"/>
      </w:r>
      <w:r w:rsidR="00510CD2">
        <w:rPr>
          <w:rFonts w:ascii="Times New Roman" w:hAnsi="Times New Roman" w:cs="Times New Roman"/>
          <w:sz w:val="24"/>
          <w:szCs w:val="24"/>
          <w:lang w:val="es-ES_tradnl"/>
        </w:rPr>
        <w:t xml:space="preserve"> (2014) </w:t>
      </w:r>
    </w:p>
    <w:p w14:paraId="377D0D6A" w14:textId="0BF95736" w:rsidR="00113B46" w:rsidRPr="00510CD2" w:rsidRDefault="00510CD2" w:rsidP="00510CD2">
      <w:pPr>
        <w:spacing w:after="0" w:line="480" w:lineRule="auto"/>
        <w:ind w:firstLine="720"/>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Las descripciones provistas por esta nueva generación de estudiosos del pueblo </w:t>
      </w:r>
      <w:proofErr w:type="spellStart"/>
      <w:r>
        <w:rPr>
          <w:rFonts w:ascii="Times New Roman" w:hAnsi="Times New Roman" w:cs="Times New Roman"/>
          <w:sz w:val="24"/>
          <w:szCs w:val="24"/>
          <w:lang w:val="es-ES_tradnl"/>
        </w:rPr>
        <w:t>p’urhépecha</w:t>
      </w:r>
      <w:proofErr w:type="spellEnd"/>
      <w:r>
        <w:rPr>
          <w:rFonts w:ascii="Times New Roman" w:hAnsi="Times New Roman" w:cs="Times New Roman"/>
          <w:sz w:val="24"/>
          <w:szCs w:val="24"/>
          <w:lang w:val="es-ES_tradnl"/>
        </w:rPr>
        <w:t xml:space="preserve"> han expandido y/o actualizado descripciones previas sobre la boda. Sin embargo, se debe resaltar los trabajos de Jacinto Zavala y de Márquez Joaquín al enfocarse en elementos concretos de la boda y el matrimonio, y su relación con la </w:t>
      </w:r>
      <w:proofErr w:type="spellStart"/>
      <w:r>
        <w:rPr>
          <w:rFonts w:ascii="Times New Roman" w:hAnsi="Times New Roman" w:cs="Times New Roman"/>
          <w:i/>
          <w:iCs/>
          <w:sz w:val="24"/>
          <w:szCs w:val="24"/>
          <w:lang w:val="es-ES_tradnl"/>
        </w:rPr>
        <w:t>pindekua</w:t>
      </w:r>
      <w:proofErr w:type="spellEnd"/>
      <w:r>
        <w:rPr>
          <w:rFonts w:ascii="Times New Roman" w:hAnsi="Times New Roman" w:cs="Times New Roman"/>
          <w:sz w:val="24"/>
          <w:szCs w:val="24"/>
          <w:lang w:val="es-ES_tradnl"/>
        </w:rPr>
        <w:t xml:space="preserve">, </w:t>
      </w:r>
      <w:proofErr w:type="gramStart"/>
      <w:r>
        <w:rPr>
          <w:rFonts w:ascii="Times New Roman" w:hAnsi="Times New Roman" w:cs="Times New Roman"/>
          <w:sz w:val="24"/>
          <w:szCs w:val="24"/>
          <w:lang w:val="es-ES_tradnl"/>
        </w:rPr>
        <w:t>el costumbre</w:t>
      </w:r>
      <w:proofErr w:type="gramEnd"/>
      <w:r>
        <w:rPr>
          <w:rFonts w:ascii="Times New Roman" w:hAnsi="Times New Roman" w:cs="Times New Roman"/>
          <w:sz w:val="24"/>
          <w:szCs w:val="24"/>
          <w:lang w:val="es-ES_tradnl"/>
        </w:rPr>
        <w:t xml:space="preserve">. </w:t>
      </w:r>
      <w:r w:rsidR="00D11509" w:rsidRPr="00510CD2">
        <w:rPr>
          <w:rFonts w:ascii="Times New Roman" w:eastAsia="MS Mincho" w:hAnsi="Times New Roman" w:cs="Times New Roman"/>
          <w:sz w:val="24"/>
          <w:szCs w:val="24"/>
          <w:lang w:val="es-ES_tradnl"/>
        </w:rPr>
        <w:t xml:space="preserve">En la próxima sección concluiré la descripción de la boda de Pablo y Lisa, para desde ahí analizar los principales elementos de transformación cultural y la relación de éstos con la cosmovisión </w:t>
      </w:r>
      <w:proofErr w:type="spellStart"/>
      <w:r w:rsidR="00D11509" w:rsidRPr="00510CD2">
        <w:rPr>
          <w:rFonts w:ascii="Times New Roman" w:eastAsia="MS Mincho" w:hAnsi="Times New Roman" w:cs="Times New Roman"/>
          <w:sz w:val="24"/>
          <w:szCs w:val="24"/>
          <w:lang w:val="es-ES_tradnl"/>
        </w:rPr>
        <w:t>p’urhépecha</w:t>
      </w:r>
      <w:proofErr w:type="spellEnd"/>
      <w:r w:rsidR="00D11509" w:rsidRPr="00510CD2">
        <w:rPr>
          <w:rFonts w:ascii="Times New Roman" w:eastAsia="MS Mincho" w:hAnsi="Times New Roman" w:cs="Times New Roman"/>
          <w:sz w:val="24"/>
          <w:szCs w:val="24"/>
          <w:lang w:val="es-ES_tradnl"/>
        </w:rPr>
        <w:t>.</w:t>
      </w:r>
      <w:r w:rsidR="00D11509" w:rsidRPr="00222347">
        <w:rPr>
          <w:rFonts w:ascii="Times New Roman" w:eastAsia="MS Mincho" w:hAnsi="Times New Roman" w:cs="Times New Roman"/>
          <w:sz w:val="24"/>
          <w:szCs w:val="24"/>
          <w:lang w:val="es-ES_tradnl"/>
        </w:rPr>
        <w:t xml:space="preserve">  </w:t>
      </w:r>
    </w:p>
    <w:p w14:paraId="39C2BE59" w14:textId="0B7F8E26" w:rsidR="001F3D1F" w:rsidRPr="00222347" w:rsidRDefault="001F3D1F" w:rsidP="001F3D1F">
      <w:pPr>
        <w:spacing w:after="0" w:line="480" w:lineRule="auto"/>
        <w:rPr>
          <w:rFonts w:ascii="Times New Roman" w:eastAsia="MS Mincho" w:hAnsi="Times New Roman" w:cs="Times New Roman"/>
          <w:b/>
          <w:sz w:val="24"/>
          <w:szCs w:val="24"/>
          <w:lang w:val="es-ES_tradnl"/>
        </w:rPr>
      </w:pPr>
      <w:r w:rsidRPr="00222347">
        <w:rPr>
          <w:rFonts w:ascii="Times New Roman" w:eastAsia="MS Mincho" w:hAnsi="Times New Roman" w:cs="Times New Roman"/>
          <w:b/>
          <w:sz w:val="24"/>
          <w:szCs w:val="24"/>
          <w:lang w:val="es-ES_tradnl"/>
        </w:rPr>
        <w:t xml:space="preserve">Angahuan 2009: </w:t>
      </w:r>
      <w:r w:rsidR="0078575C" w:rsidRPr="00222347">
        <w:rPr>
          <w:rFonts w:ascii="Times New Roman" w:eastAsia="MS Mincho" w:hAnsi="Times New Roman" w:cs="Times New Roman"/>
          <w:b/>
          <w:sz w:val="24"/>
          <w:szCs w:val="24"/>
          <w:lang w:val="es-ES_tradnl"/>
        </w:rPr>
        <w:t xml:space="preserve">continuación de </w:t>
      </w:r>
      <w:r w:rsidRPr="00222347">
        <w:rPr>
          <w:rFonts w:ascii="Times New Roman" w:eastAsia="MS Mincho" w:hAnsi="Times New Roman" w:cs="Times New Roman"/>
          <w:b/>
          <w:sz w:val="24"/>
          <w:szCs w:val="24"/>
          <w:lang w:val="es-ES_tradnl"/>
        </w:rPr>
        <w:t>la boda de Pablo y Lisa</w:t>
      </w:r>
      <w:r w:rsidR="00DF46D3" w:rsidRPr="00222347">
        <w:rPr>
          <w:rStyle w:val="FootnoteReference"/>
          <w:rFonts w:ascii="Times New Roman" w:eastAsia="MS Mincho" w:hAnsi="Times New Roman" w:cs="Times New Roman"/>
          <w:bCs/>
          <w:sz w:val="24"/>
          <w:szCs w:val="24"/>
          <w:lang w:val="es-ES_tradnl"/>
        </w:rPr>
        <w:footnoteReference w:id="12"/>
      </w:r>
    </w:p>
    <w:p w14:paraId="7F0D3A37" w14:textId="7A19A8F5" w:rsidR="001F3D1F" w:rsidRPr="00222347" w:rsidRDefault="001F3D1F" w:rsidP="00533499">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Cuando llegamos a la casa de Pablo, luego de la misa y la procesión inicial, los hombres se sentaron en </w:t>
      </w:r>
      <w:r w:rsidR="00533499" w:rsidRPr="00222347">
        <w:rPr>
          <w:rFonts w:ascii="Times New Roman" w:eastAsia="MS Mincho" w:hAnsi="Times New Roman" w:cs="Times New Roman"/>
          <w:sz w:val="24"/>
          <w:szCs w:val="24"/>
          <w:lang w:val="es-ES_tradnl"/>
        </w:rPr>
        <w:t xml:space="preserve">torno a </w:t>
      </w:r>
      <w:r w:rsidRPr="00222347">
        <w:rPr>
          <w:rFonts w:ascii="Times New Roman" w:eastAsia="MS Mincho" w:hAnsi="Times New Roman" w:cs="Times New Roman"/>
          <w:sz w:val="24"/>
          <w:szCs w:val="24"/>
          <w:lang w:val="es-ES_tradnl"/>
        </w:rPr>
        <w:t xml:space="preserve">dos mesas que se encontraban en el patio y la mayoría de las mujeres en los escalones </w:t>
      </w:r>
      <w:proofErr w:type="gramStart"/>
      <w:r w:rsidRPr="00222347">
        <w:rPr>
          <w:rFonts w:ascii="Times New Roman" w:eastAsia="MS Mincho" w:hAnsi="Times New Roman" w:cs="Times New Roman"/>
          <w:sz w:val="24"/>
          <w:szCs w:val="24"/>
          <w:lang w:val="es-ES_tradnl"/>
        </w:rPr>
        <w:t>de la troje</w:t>
      </w:r>
      <w:proofErr w:type="gramEnd"/>
      <w:r w:rsidRPr="00222347">
        <w:rPr>
          <w:rFonts w:ascii="Times New Roman" w:eastAsia="MS Mincho" w:hAnsi="Times New Roman" w:cs="Times New Roman"/>
          <w:sz w:val="24"/>
          <w:szCs w:val="24"/>
          <w:lang w:val="es-ES_tradnl"/>
        </w:rPr>
        <w:t xml:space="preserve">. La cocina estaba llena de vida con las mujeres preparando la comida del día. Tan pronto como los invitados llegaron y tomaron asiento, comenzaron a servirles una taza de chocolate caliente con un trozo de pan. Luego de tomar este desayuno, se organizó una nueva procesión para acompañar a Lisa, los padrinos y sus parientes, a sus respectivas casas. En cada casa se llevó a cabo una fiesta; pero fue hasta la noche cuando todos se volvieron a reunir. Los familiares de Pablo que acompañaron a Lisa y a los padrinos de boda llevaron ollas de chocolate caliente y canastas de pan para dejar como regalo en las casas de la novia y los padrinos. </w:t>
      </w:r>
    </w:p>
    <w:p w14:paraId="397F40AC" w14:textId="4255DAC5"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 xml:space="preserve">Después de acompañar a Lisa y sus padrinos a sus respectivos hogares, volvimos a la casa del novio. Para entonces ya eran como las diez de la mañana y el frío de la </w:t>
      </w:r>
      <w:r w:rsidR="002309F5" w:rsidRPr="00222347">
        <w:rPr>
          <w:rFonts w:ascii="Times New Roman" w:eastAsia="MS Mincho" w:hAnsi="Times New Roman" w:cs="Times New Roman"/>
          <w:sz w:val="24"/>
          <w:szCs w:val="24"/>
          <w:lang w:val="es-ES_tradnl"/>
        </w:rPr>
        <w:t>mañana</w:t>
      </w:r>
      <w:r w:rsidRPr="00222347">
        <w:rPr>
          <w:rFonts w:ascii="Times New Roman" w:eastAsia="MS Mincho" w:hAnsi="Times New Roman" w:cs="Times New Roman"/>
          <w:sz w:val="24"/>
          <w:szCs w:val="24"/>
          <w:lang w:val="es-ES_tradnl"/>
        </w:rPr>
        <w:t xml:space="preserve"> había desaparecido, el cielo era de un azul claro con un par de nubes pasajeras y brisas frías que llevaban el polvo de los campos recién arados. Cuando regresamos a la casa de Pablo, </w:t>
      </w:r>
      <w:r w:rsidRPr="00222347">
        <w:rPr>
          <w:rFonts w:ascii="Times New Roman" w:eastAsia="MS Mincho" w:hAnsi="Times New Roman" w:cs="Times New Roman"/>
          <w:sz w:val="24"/>
          <w:szCs w:val="24"/>
          <w:lang w:val="es-ES_tradnl"/>
        </w:rPr>
        <w:lastRenderedPageBreak/>
        <w:t xml:space="preserve">se sirvió el almuerzo y luego las mujeres sirvieron a los invitados tequila y refrescos. Los invitados comenzaron a bailar con la música que tocaba la banda, mientras las mujeres en la cocina preparaban la próxima y más importante ronda de alimentos: </w:t>
      </w:r>
      <w:proofErr w:type="spellStart"/>
      <w:r w:rsidRPr="00222347">
        <w:rPr>
          <w:rFonts w:ascii="Times New Roman" w:eastAsia="MS Mincho" w:hAnsi="Times New Roman" w:cs="Times New Roman"/>
          <w:sz w:val="24"/>
          <w:szCs w:val="24"/>
          <w:lang w:val="es-ES_tradnl"/>
        </w:rPr>
        <w:t>churipo</w:t>
      </w:r>
      <w:proofErr w:type="spellEnd"/>
      <w:r w:rsidRPr="00222347">
        <w:rPr>
          <w:rFonts w:ascii="Times New Roman" w:eastAsia="MS Mincho" w:hAnsi="Times New Roman" w:cs="Times New Roman"/>
          <w:sz w:val="24"/>
          <w:szCs w:val="24"/>
          <w:lang w:val="es-ES_tradnl"/>
        </w:rPr>
        <w:t xml:space="preserve"> con </w:t>
      </w:r>
      <w:proofErr w:type="spellStart"/>
      <w:r w:rsidRPr="00222347">
        <w:rPr>
          <w:rFonts w:ascii="Times New Roman" w:eastAsia="MS Mincho" w:hAnsi="Times New Roman" w:cs="Times New Roman"/>
          <w:sz w:val="24"/>
          <w:szCs w:val="24"/>
          <w:lang w:val="es-ES_tradnl"/>
        </w:rPr>
        <w:t>corundas</w:t>
      </w:r>
      <w:proofErr w:type="spellEnd"/>
      <w:r w:rsidRPr="00222347">
        <w:rPr>
          <w:rFonts w:ascii="Times New Roman" w:eastAsia="MS Mincho" w:hAnsi="Times New Roman" w:cs="Times New Roman"/>
          <w:sz w:val="24"/>
          <w:szCs w:val="24"/>
          <w:lang w:val="es-ES_tradnl"/>
        </w:rPr>
        <w:t xml:space="preserve"> y organizaban la siguiente parte de la boda: los regalos para la familia de la novia y los padrinos, que consisten básicamente en los ingredientes para hacer </w:t>
      </w:r>
      <w:proofErr w:type="spellStart"/>
      <w:r w:rsidRPr="00222347">
        <w:rPr>
          <w:rFonts w:ascii="Times New Roman" w:eastAsia="MS Mincho" w:hAnsi="Times New Roman" w:cs="Times New Roman"/>
          <w:sz w:val="24"/>
          <w:szCs w:val="24"/>
          <w:lang w:val="es-ES_tradnl"/>
        </w:rPr>
        <w:t>churipo</w:t>
      </w:r>
      <w:proofErr w:type="spellEnd"/>
      <w:r w:rsidRPr="00222347">
        <w:rPr>
          <w:rFonts w:ascii="Times New Roman" w:eastAsia="MS Mincho" w:hAnsi="Times New Roman" w:cs="Times New Roman"/>
          <w:sz w:val="24"/>
          <w:szCs w:val="24"/>
          <w:lang w:val="es-ES_tradnl"/>
        </w:rPr>
        <w:t xml:space="preserve"> y </w:t>
      </w:r>
      <w:proofErr w:type="spellStart"/>
      <w:r w:rsidRPr="00222347">
        <w:rPr>
          <w:rFonts w:ascii="Times New Roman" w:eastAsia="MS Mincho" w:hAnsi="Times New Roman" w:cs="Times New Roman"/>
          <w:sz w:val="24"/>
          <w:szCs w:val="24"/>
          <w:lang w:val="es-ES_tradnl"/>
        </w:rPr>
        <w:t>corundas</w:t>
      </w:r>
      <w:proofErr w:type="spellEnd"/>
      <w:r w:rsidRPr="00222347">
        <w:rPr>
          <w:rFonts w:ascii="Times New Roman" w:eastAsia="MS Mincho" w:hAnsi="Times New Roman" w:cs="Times New Roman"/>
          <w:sz w:val="24"/>
          <w:szCs w:val="24"/>
          <w:lang w:val="es-ES_tradnl"/>
        </w:rPr>
        <w:t>: una canasta de maíz, hojas de maíz, agua, limón, sal, cilantro, cebolla, chile guajillo, madera, y un enorme pedazo de carne de res.</w:t>
      </w:r>
      <w:r w:rsidRPr="00222347">
        <w:rPr>
          <w:rFonts w:ascii="Times New Roman" w:eastAsia="MS Mincho" w:hAnsi="Times New Roman" w:cs="Times New Roman"/>
          <w:sz w:val="24"/>
          <w:szCs w:val="24"/>
          <w:vertAlign w:val="superscript"/>
          <w:lang w:val="es-ES_tradnl"/>
        </w:rPr>
        <w:footnoteReference w:id="13"/>
      </w:r>
      <w:r w:rsidRPr="00222347">
        <w:rPr>
          <w:rFonts w:ascii="Times New Roman" w:eastAsia="MS Mincho" w:hAnsi="Times New Roman" w:cs="Times New Roman"/>
          <w:sz w:val="24"/>
          <w:szCs w:val="24"/>
          <w:lang w:val="es-ES_tradnl"/>
        </w:rPr>
        <w:t xml:space="preserve"> Una vez que los regalos estuvieron listos, se organizó otra procesión para entregarlos encabezada por dos hombres que cargaron la pesada pieza de carne colgada de un palo. Durante el camino, la banda iba tocando y los invitados bailando al tiempo que llevaban los regalos hasta la casa de la novia, primero, y luego hasta la casa de los padrinos. Al llegar a cada casa, sólo los parientes del novio bailaron la primera pieza, y en la siguiente se juntaron a bailar con los parientes de la novia o de los padrinos. Durante esta segunda pieza, la familia del novio entregó los regalos a los parientes de la novia y de los padrinos. Después de esta presentación de los regalos, volvimos a la casa de Pablo, donde las celebraciones (principalmente comer y beber) continuaron.</w:t>
      </w:r>
    </w:p>
    <w:p w14:paraId="61E0E784" w14:textId="60D9048E"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 xml:space="preserve">Alrededor de las dos de la tarde, llegó un grupo de muchachas familiares de Pablo </w:t>
      </w:r>
      <w:r w:rsidR="002309F5" w:rsidRPr="00222347">
        <w:rPr>
          <w:rFonts w:ascii="Times New Roman" w:eastAsia="MS Mincho" w:hAnsi="Times New Roman" w:cs="Times New Roman"/>
          <w:sz w:val="24"/>
          <w:szCs w:val="24"/>
          <w:lang w:val="es-ES_tradnl"/>
        </w:rPr>
        <w:t xml:space="preserve">con </w:t>
      </w:r>
      <w:r w:rsidRPr="00222347">
        <w:rPr>
          <w:rFonts w:ascii="Times New Roman" w:eastAsia="MS Mincho" w:hAnsi="Times New Roman" w:cs="Times New Roman"/>
          <w:sz w:val="24"/>
          <w:szCs w:val="24"/>
          <w:lang w:val="es-ES_tradnl"/>
        </w:rPr>
        <w:t xml:space="preserve">cintas de colores de un metro de largo. Seguidos por la banda, salimos de la casa con el grupo para ir a la casa de los padrinos a buscar a </w:t>
      </w:r>
      <w:proofErr w:type="gramStart"/>
      <w:r w:rsidRPr="00222347">
        <w:rPr>
          <w:rFonts w:ascii="Times New Roman" w:eastAsia="MS Mincho" w:hAnsi="Times New Roman" w:cs="Times New Roman"/>
          <w:sz w:val="24"/>
          <w:szCs w:val="24"/>
          <w:lang w:val="es-ES_tradnl"/>
        </w:rPr>
        <w:t xml:space="preserve">las </w:t>
      </w:r>
      <w:r w:rsidR="0078575C" w:rsidRPr="00222347">
        <w:rPr>
          <w:rFonts w:ascii="Times New Roman" w:eastAsia="MS Mincho" w:hAnsi="Times New Roman" w:cs="Times New Roman"/>
          <w:sz w:val="24"/>
          <w:szCs w:val="24"/>
          <w:lang w:val="es-ES_tradnl"/>
        </w:rPr>
        <w:t>jóvenes</w:t>
      </w:r>
      <w:r w:rsidRPr="00222347">
        <w:rPr>
          <w:rFonts w:ascii="Times New Roman" w:eastAsia="MS Mincho" w:hAnsi="Times New Roman" w:cs="Times New Roman"/>
          <w:sz w:val="24"/>
          <w:szCs w:val="24"/>
          <w:lang w:val="es-ES_tradnl"/>
        </w:rPr>
        <w:t xml:space="preserve"> parientes</w:t>
      </w:r>
      <w:proofErr w:type="gramEnd"/>
      <w:r w:rsidRPr="00222347">
        <w:rPr>
          <w:rFonts w:ascii="Times New Roman" w:eastAsia="MS Mincho" w:hAnsi="Times New Roman" w:cs="Times New Roman"/>
          <w:sz w:val="24"/>
          <w:szCs w:val="24"/>
          <w:lang w:val="es-ES_tradnl"/>
        </w:rPr>
        <w:t xml:space="preserve"> de los padrinos. Al llegar, el grupo de muchachas bailó e invitó a unirse a las muchachas familiares de los padrinos. Después nos fuimos a la casa de Lisa; ahí nos recibió su familia. En el centro del patio, habían dispuesto un petate para que Lisa se arrodillara y pudiéramos acerca</w:t>
      </w:r>
      <w:r w:rsidR="00113B46" w:rsidRPr="00222347">
        <w:rPr>
          <w:rFonts w:ascii="Times New Roman" w:eastAsia="MS Mincho" w:hAnsi="Times New Roman" w:cs="Times New Roman"/>
          <w:sz w:val="24"/>
          <w:szCs w:val="24"/>
          <w:lang w:val="es-ES_tradnl"/>
        </w:rPr>
        <w:t>rn</w:t>
      </w:r>
      <w:r w:rsidRPr="00222347">
        <w:rPr>
          <w:rFonts w:ascii="Times New Roman" w:eastAsia="MS Mincho" w:hAnsi="Times New Roman" w:cs="Times New Roman"/>
          <w:sz w:val="24"/>
          <w:szCs w:val="24"/>
          <w:lang w:val="es-ES_tradnl"/>
        </w:rPr>
        <w:t xml:space="preserve">os a </w:t>
      </w:r>
      <w:r w:rsidRPr="00222347">
        <w:rPr>
          <w:rFonts w:ascii="Times New Roman" w:eastAsia="MS Mincho" w:hAnsi="Times New Roman" w:cs="Times New Roman"/>
          <w:sz w:val="24"/>
          <w:szCs w:val="24"/>
          <w:lang w:val="es-ES_tradnl"/>
        </w:rPr>
        <w:lastRenderedPageBreak/>
        <w:t xml:space="preserve">darle nuestras cintas. Paulina, una de las hermanas de Pablo, traía un ovillo de hilo negro con el que hizo dos grandes trenzas para unirlas al cabello de Lisa; ya puestas le llegaban hasta el suelo. Mientras un grupo de muchachas preparaba las trenzas, las demás preparaban pequeños moños con los listones; luego los amarraron en las trenzas de Lisa, hasta que todo su cabello y las trenzas postizas quedaron cubiertas de moños de colores. Lisa ahora estaba lista para la próxima ronda de rituales. </w:t>
      </w:r>
    </w:p>
    <w:p w14:paraId="0C1E956A" w14:textId="1F229E96" w:rsidR="001F3D1F" w:rsidRPr="00222347" w:rsidRDefault="001F3D1F" w:rsidP="0078575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La parte más importante de la boda fue en la casa de los padrinos: </w:t>
      </w:r>
      <w:r w:rsidRPr="002851EA">
        <w:rPr>
          <w:rFonts w:ascii="Times New Roman" w:eastAsia="MS Mincho" w:hAnsi="Times New Roman" w:cs="Times New Roman"/>
          <w:sz w:val="24"/>
          <w:szCs w:val="24"/>
          <w:lang w:val="es-ES_tradnl"/>
        </w:rPr>
        <w:t xml:space="preserve">la </w:t>
      </w:r>
      <w:proofErr w:type="spellStart"/>
      <w:r w:rsidR="002851EA" w:rsidRPr="002851EA">
        <w:rPr>
          <w:rFonts w:ascii="Times New Roman" w:eastAsia="MS Mincho" w:hAnsi="Times New Roman" w:cs="Times New Roman"/>
          <w:i/>
          <w:sz w:val="24"/>
          <w:szCs w:val="24"/>
          <w:lang w:val="es-ES_tradnl"/>
        </w:rPr>
        <w:t>kamataru</w:t>
      </w:r>
      <w:proofErr w:type="spellEnd"/>
      <w:r w:rsidR="002851EA" w:rsidRPr="002851EA">
        <w:rPr>
          <w:rFonts w:ascii="Times New Roman" w:eastAsia="MS Mincho" w:hAnsi="Times New Roman" w:cs="Times New Roman"/>
          <w:i/>
          <w:sz w:val="24"/>
          <w:szCs w:val="24"/>
          <w:lang w:val="es-ES_tradnl"/>
        </w:rPr>
        <w:t xml:space="preserve"> </w:t>
      </w:r>
      <w:proofErr w:type="spellStart"/>
      <w:r w:rsidR="002851EA" w:rsidRPr="002851EA">
        <w:rPr>
          <w:rFonts w:ascii="Times New Roman" w:eastAsia="MS Mincho" w:hAnsi="Times New Roman" w:cs="Times New Roman"/>
          <w:i/>
          <w:sz w:val="24"/>
          <w:szCs w:val="24"/>
          <w:lang w:val="es-ES_tradnl"/>
        </w:rPr>
        <w:t>niani</w:t>
      </w:r>
      <w:proofErr w:type="spellEnd"/>
      <w:r w:rsidRPr="00222347">
        <w:rPr>
          <w:rFonts w:ascii="Times New Roman" w:eastAsia="MS Mincho" w:hAnsi="Times New Roman" w:cs="Times New Roman"/>
          <w:sz w:val="24"/>
          <w:szCs w:val="24"/>
          <w:lang w:val="es-ES_tradnl"/>
        </w:rPr>
        <w:t xml:space="preserve"> </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ir al atole</w:t>
      </w:r>
      <w:r w:rsidR="007F2B91">
        <w:rPr>
          <w:rFonts w:ascii="Times New Roman" w:eastAsia="MS Mincho" w:hAnsi="Times New Roman" w:cs="Times New Roman"/>
          <w:sz w:val="24"/>
          <w:szCs w:val="24"/>
          <w:lang w:val="es-ES_tradnl"/>
        </w:rPr>
        <w:t xml:space="preserve"> a casa de los padrinos de boda</w:t>
      </w:r>
      <w:r w:rsidR="004A50D0"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Los padrinos y sus familiares pasaron por Pablo y su familia para ir a casa de la novia y su familia. Una vez reunidos regresaron a la casa de los padrinos donde estaban invitados a beber </w:t>
      </w:r>
      <w:proofErr w:type="spellStart"/>
      <w:r w:rsidRPr="00222347">
        <w:rPr>
          <w:rFonts w:ascii="Times New Roman" w:eastAsia="MS Mincho" w:hAnsi="Times New Roman" w:cs="Times New Roman"/>
          <w:i/>
          <w:sz w:val="24"/>
          <w:szCs w:val="24"/>
          <w:lang w:val="es-ES_tradnl"/>
        </w:rPr>
        <w:t>kamata</w:t>
      </w:r>
      <w:proofErr w:type="spellEnd"/>
      <w:r w:rsidRPr="00222347">
        <w:rPr>
          <w:rFonts w:ascii="Times New Roman" w:eastAsia="MS Mincho" w:hAnsi="Times New Roman" w:cs="Times New Roman"/>
          <w:sz w:val="24"/>
          <w:szCs w:val="24"/>
          <w:lang w:val="es-ES_tradnl"/>
        </w:rPr>
        <w:t>. Después de tomarlo, el ritual acostumbrado es que los recién casados, sus padres y los padrinos se encierren en un cuarto u otro lugar privado.</w:t>
      </w:r>
      <w:r w:rsidR="001C3978">
        <w:rPr>
          <w:rStyle w:val="FootnoteReference"/>
          <w:rFonts w:ascii="Times New Roman" w:eastAsia="MS Mincho" w:hAnsi="Times New Roman" w:cs="Times New Roman"/>
          <w:sz w:val="24"/>
          <w:szCs w:val="24"/>
          <w:lang w:val="es-ES_tradnl"/>
        </w:rPr>
        <w:footnoteReference w:id="14"/>
      </w:r>
      <w:r w:rsidRPr="00222347">
        <w:rPr>
          <w:rFonts w:ascii="Times New Roman" w:eastAsia="MS Mincho" w:hAnsi="Times New Roman" w:cs="Times New Roman"/>
          <w:sz w:val="24"/>
          <w:szCs w:val="24"/>
          <w:lang w:val="es-ES_tradnl"/>
        </w:rPr>
        <w:t xml:space="preserve"> Los padrinos invitan a un </w:t>
      </w:r>
      <w:proofErr w:type="spellStart"/>
      <w:r w:rsidR="001C3978">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iosïri</w:t>
      </w:r>
      <w:proofErr w:type="spellEnd"/>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uadarhi</w:t>
      </w:r>
      <w:proofErr w:type="spellEnd"/>
      <w:r w:rsidR="001C3978">
        <w:rPr>
          <w:rFonts w:ascii="Times New Roman" w:eastAsia="MS Mincho" w:hAnsi="Times New Roman" w:cs="Times New Roman"/>
          <w:iCs/>
          <w:sz w:val="24"/>
          <w:szCs w:val="24"/>
          <w:lang w:val="es-ES_tradnl"/>
        </w:rPr>
        <w:t>.</w:t>
      </w:r>
      <w:r w:rsidRPr="00222347">
        <w:rPr>
          <w:rFonts w:ascii="Times New Roman" w:eastAsia="MS Mincho" w:hAnsi="Times New Roman" w:cs="Times New Roman"/>
          <w:sz w:val="24"/>
          <w:szCs w:val="24"/>
          <w:lang w:val="es-ES_tradnl"/>
        </w:rPr>
        <w:t xml:space="preserve"> El </w:t>
      </w:r>
      <w:proofErr w:type="spellStart"/>
      <w:r w:rsidR="001C3978">
        <w:rPr>
          <w:rFonts w:ascii="Times New Roman" w:eastAsia="MS Mincho" w:hAnsi="Times New Roman" w:cs="Times New Roman"/>
          <w:i/>
          <w:iCs/>
          <w:sz w:val="24"/>
          <w:szCs w:val="24"/>
          <w:lang w:val="es-ES_tradnl"/>
        </w:rPr>
        <w:t>d</w:t>
      </w:r>
      <w:r w:rsidRPr="00222347">
        <w:rPr>
          <w:rFonts w:ascii="Times New Roman" w:eastAsia="MS Mincho" w:hAnsi="Times New Roman" w:cs="Times New Roman"/>
          <w:i/>
          <w:sz w:val="24"/>
          <w:szCs w:val="24"/>
          <w:lang w:val="es-ES_tradnl"/>
        </w:rPr>
        <w:t>iosïri</w:t>
      </w:r>
      <w:proofErr w:type="spellEnd"/>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uandarhi</w:t>
      </w:r>
      <w:proofErr w:type="spellEnd"/>
      <w:r w:rsidRPr="00222347">
        <w:rPr>
          <w:rFonts w:ascii="Times New Roman" w:eastAsia="MS Mincho" w:hAnsi="Times New Roman" w:cs="Times New Roman"/>
          <w:sz w:val="24"/>
          <w:szCs w:val="24"/>
          <w:lang w:val="es-ES_tradnl"/>
        </w:rPr>
        <w:t xml:space="preserve"> habla con los novios acerca de sus responsabilidades con la familia, y da consejos a los padres y los padrinos. </w:t>
      </w:r>
      <w:r w:rsidRPr="001C3978">
        <w:rPr>
          <w:rFonts w:ascii="Times New Roman" w:eastAsia="MS Mincho" w:hAnsi="Times New Roman" w:cs="Times New Roman"/>
          <w:sz w:val="24"/>
          <w:szCs w:val="24"/>
          <w:lang w:val="es-ES_tradnl"/>
        </w:rPr>
        <w:t>Además del discurso, en este momento, los padres de los novios y los padrinos formalizan su compadrazgo.</w:t>
      </w:r>
      <w:r w:rsidR="003600E1" w:rsidRPr="001C3978">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Al terminar el ritual, todo el grupo regresa a casa del novio a comer </w:t>
      </w:r>
      <w:r w:rsidR="0078575C" w:rsidRPr="00222347">
        <w:rPr>
          <w:rFonts w:ascii="Times New Roman" w:eastAsia="MS Mincho" w:hAnsi="Times New Roman" w:cs="Times New Roman"/>
          <w:sz w:val="24"/>
          <w:szCs w:val="24"/>
          <w:lang w:val="es-ES_tradnl"/>
        </w:rPr>
        <w:t xml:space="preserve">el platillo típico de las celebraciones y festejos: </w:t>
      </w:r>
      <w:proofErr w:type="spellStart"/>
      <w:r w:rsidRPr="00222347">
        <w:rPr>
          <w:rFonts w:ascii="Times New Roman" w:eastAsia="MS Mincho" w:hAnsi="Times New Roman" w:cs="Times New Roman"/>
          <w:sz w:val="24"/>
          <w:szCs w:val="24"/>
          <w:lang w:val="es-ES_tradnl"/>
        </w:rPr>
        <w:t>churipo</w:t>
      </w:r>
      <w:proofErr w:type="spellEnd"/>
      <w:r w:rsidRPr="00222347">
        <w:rPr>
          <w:rFonts w:ascii="Times New Roman" w:eastAsia="MS Mincho" w:hAnsi="Times New Roman" w:cs="Times New Roman"/>
          <w:sz w:val="24"/>
          <w:szCs w:val="24"/>
          <w:lang w:val="es-ES_tradnl"/>
        </w:rPr>
        <w:t xml:space="preserve"> y </w:t>
      </w:r>
      <w:proofErr w:type="spellStart"/>
      <w:r w:rsidRPr="00222347">
        <w:rPr>
          <w:rFonts w:ascii="Times New Roman" w:eastAsia="MS Mincho" w:hAnsi="Times New Roman" w:cs="Times New Roman"/>
          <w:sz w:val="24"/>
          <w:szCs w:val="24"/>
          <w:lang w:val="es-ES_tradnl"/>
        </w:rPr>
        <w:t>corundas</w:t>
      </w:r>
      <w:proofErr w:type="spellEnd"/>
      <w:r w:rsidRPr="00222347">
        <w:rPr>
          <w:rFonts w:ascii="Times New Roman" w:eastAsia="MS Mincho" w:hAnsi="Times New Roman" w:cs="Times New Roman"/>
          <w:sz w:val="24"/>
          <w:szCs w:val="24"/>
          <w:lang w:val="es-ES_tradnl"/>
        </w:rPr>
        <w:t>. Después, los padrinos y la novia regresan a sus respectivos hogares para esperar el próximo ritual.</w:t>
      </w:r>
    </w:p>
    <w:p w14:paraId="0C56AA8D" w14:textId="752828ED" w:rsidR="001F3D1F" w:rsidRPr="00222347" w:rsidRDefault="001F3D1F" w:rsidP="0078575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Mientras que el </w:t>
      </w:r>
      <w:proofErr w:type="spellStart"/>
      <w:r w:rsidR="002851EA">
        <w:rPr>
          <w:rFonts w:ascii="Times New Roman" w:eastAsia="MS Mincho" w:hAnsi="Times New Roman" w:cs="Times New Roman"/>
          <w:i/>
          <w:sz w:val="24"/>
          <w:szCs w:val="24"/>
          <w:lang w:val="es-ES_tradnl"/>
        </w:rPr>
        <w:t>kamataru</w:t>
      </w:r>
      <w:proofErr w:type="spellEnd"/>
      <w:r w:rsidR="002851EA">
        <w:rPr>
          <w:rFonts w:ascii="Times New Roman" w:eastAsia="MS Mincho" w:hAnsi="Times New Roman" w:cs="Times New Roman"/>
          <w:i/>
          <w:sz w:val="24"/>
          <w:szCs w:val="24"/>
          <w:lang w:val="es-ES_tradnl"/>
        </w:rPr>
        <w:t xml:space="preserve"> </w:t>
      </w:r>
      <w:proofErr w:type="spellStart"/>
      <w:r w:rsidR="002851EA">
        <w:rPr>
          <w:rFonts w:ascii="Times New Roman" w:eastAsia="MS Mincho" w:hAnsi="Times New Roman" w:cs="Times New Roman"/>
          <w:i/>
          <w:sz w:val="24"/>
          <w:szCs w:val="24"/>
          <w:lang w:val="es-ES_tradnl"/>
        </w:rPr>
        <w:t>niani</w:t>
      </w:r>
      <w:proofErr w:type="spellEnd"/>
      <w:r w:rsidRPr="00222347">
        <w:rPr>
          <w:rFonts w:ascii="Times New Roman" w:eastAsia="MS Mincho" w:hAnsi="Times New Roman" w:cs="Times New Roman"/>
          <w:sz w:val="24"/>
          <w:szCs w:val="24"/>
          <w:lang w:val="es-ES_tradnl"/>
        </w:rPr>
        <w:t xml:space="preserve"> se lleva a cabo, los jóvenes parientes del novio y de los padrinos bailan por las calles de la comunidad en un ritual llamado el </w:t>
      </w:r>
      <w:proofErr w:type="spellStart"/>
      <w:r w:rsidR="002851EA">
        <w:rPr>
          <w:rFonts w:ascii="Times New Roman" w:eastAsia="MS Mincho" w:hAnsi="Times New Roman" w:cs="Times New Roman"/>
          <w:i/>
          <w:sz w:val="24"/>
          <w:szCs w:val="24"/>
          <w:lang w:val="es-ES_tradnl"/>
        </w:rPr>
        <w:t>uarhantsani</w:t>
      </w:r>
      <w:proofErr w:type="spellEnd"/>
      <w:r w:rsidRPr="00222347">
        <w:rPr>
          <w:rFonts w:ascii="Times New Roman" w:eastAsia="MS Mincho" w:hAnsi="Times New Roman" w:cs="Times New Roman"/>
          <w:sz w:val="24"/>
          <w:szCs w:val="24"/>
          <w:lang w:val="es-ES_tradnl"/>
        </w:rPr>
        <w:t xml:space="preserve">. El baile tiene tres rutas: la casa del novio, la de la novia y la de los padrinos donde van en </w:t>
      </w:r>
      <w:r w:rsidRPr="00222347">
        <w:rPr>
          <w:rFonts w:ascii="Times New Roman" w:eastAsia="MS Mincho" w:hAnsi="Times New Roman" w:cs="Times New Roman"/>
          <w:sz w:val="24"/>
          <w:szCs w:val="24"/>
          <w:lang w:val="es-ES_tradnl"/>
        </w:rPr>
        <w:lastRenderedPageBreak/>
        <w:t xml:space="preserve">procesiones comunales. Los jóvenes se detienen en cada esquina a bailar una pieza musical y así siguen hasta completar el recorrido. Esto puede tomar hasta cuatro horas. La banda participa en el </w:t>
      </w:r>
      <w:proofErr w:type="spellStart"/>
      <w:r w:rsidR="002851EA">
        <w:rPr>
          <w:rFonts w:ascii="Times New Roman" w:eastAsia="MS Mincho" w:hAnsi="Times New Roman" w:cs="Times New Roman"/>
          <w:i/>
          <w:sz w:val="24"/>
          <w:szCs w:val="24"/>
          <w:lang w:val="es-ES_tradnl"/>
        </w:rPr>
        <w:t>uarhantsani</w:t>
      </w:r>
      <w:proofErr w:type="spellEnd"/>
      <w:r w:rsidRPr="00222347">
        <w:rPr>
          <w:rFonts w:ascii="Times New Roman" w:eastAsia="MS Mincho" w:hAnsi="Times New Roman" w:cs="Times New Roman"/>
          <w:sz w:val="24"/>
          <w:szCs w:val="24"/>
          <w:lang w:val="es-ES_tradnl"/>
        </w:rPr>
        <w:t xml:space="preserve"> acompañando al grupo por todo el pueblo. Durante el </w:t>
      </w:r>
      <w:proofErr w:type="spellStart"/>
      <w:r w:rsidR="002851EA">
        <w:rPr>
          <w:rFonts w:ascii="Times New Roman" w:eastAsia="MS Mincho" w:hAnsi="Times New Roman" w:cs="Times New Roman"/>
          <w:i/>
          <w:sz w:val="24"/>
          <w:szCs w:val="24"/>
          <w:lang w:val="es-ES_tradnl"/>
        </w:rPr>
        <w:t>uarhantsani</w:t>
      </w:r>
      <w:proofErr w:type="spellEnd"/>
      <w:r w:rsidRPr="00222347">
        <w:rPr>
          <w:rFonts w:ascii="Times New Roman" w:eastAsia="MS Mincho" w:hAnsi="Times New Roman" w:cs="Times New Roman"/>
          <w:sz w:val="24"/>
          <w:szCs w:val="24"/>
          <w:lang w:val="es-ES_tradnl"/>
        </w:rPr>
        <w:t xml:space="preserve"> parientes cercanos del novio (sobre todo sus hermanos y hermanas) cargan muñecas atadas a la espalda. Al terminar el recorrido, los parientes del novio acompañan a los parientes de los padrinos a su casa y de ahí se regresan a casa del novio. </w:t>
      </w:r>
    </w:p>
    <w:p w14:paraId="73D988AF" w14:textId="01FA7542" w:rsidR="001F3D1F" w:rsidRPr="00222347" w:rsidRDefault="001F3D1F" w:rsidP="0078575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En este punto, justo cuando el </w:t>
      </w:r>
      <w:proofErr w:type="spellStart"/>
      <w:r w:rsidR="002851EA">
        <w:rPr>
          <w:rFonts w:ascii="Times New Roman" w:eastAsia="MS Mincho" w:hAnsi="Times New Roman" w:cs="Times New Roman"/>
          <w:i/>
          <w:sz w:val="24"/>
          <w:szCs w:val="24"/>
          <w:lang w:val="es-ES_tradnl"/>
        </w:rPr>
        <w:t>uarhantsani</w:t>
      </w:r>
      <w:proofErr w:type="spellEnd"/>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 xml:space="preserve">está por concluir, los padrinos deben tener preparada una silla decorada con regalos para los novios, a la que llaman </w:t>
      </w:r>
      <w:proofErr w:type="spellStart"/>
      <w:r w:rsidR="002851EA" w:rsidRPr="002851EA">
        <w:rPr>
          <w:rFonts w:ascii="Times New Roman" w:eastAsia="MS Mincho" w:hAnsi="Times New Roman" w:cs="Times New Roman"/>
          <w:i/>
          <w:iCs/>
          <w:sz w:val="24"/>
          <w:szCs w:val="24"/>
          <w:lang w:val="es-ES_tradnl"/>
        </w:rPr>
        <w:t>papu</w:t>
      </w:r>
      <w:proofErr w:type="spellEnd"/>
      <w:r w:rsidR="00191A23">
        <w:rPr>
          <w:rStyle w:val="FootnoteReference"/>
          <w:rFonts w:ascii="Times New Roman" w:eastAsia="MS Mincho" w:hAnsi="Times New Roman" w:cs="Times New Roman"/>
          <w:i/>
          <w:iCs/>
          <w:sz w:val="24"/>
          <w:szCs w:val="24"/>
          <w:lang w:val="es-ES_tradnl"/>
        </w:rPr>
        <w:footnoteReference w:id="15"/>
      </w:r>
      <w:r w:rsidR="00673BC9">
        <w:rPr>
          <w:rFonts w:ascii="Times New Roman" w:eastAsia="MS Mincho" w:hAnsi="Times New Roman" w:cs="Times New Roman"/>
          <w:sz w:val="24"/>
          <w:szCs w:val="24"/>
          <w:lang w:val="es-ES_tradnl"/>
        </w:rPr>
        <w:t>.</w:t>
      </w:r>
      <w:r w:rsidR="003600E1"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Los regalos son normalmente artículos de uso doméstico: escobas, ollas, sartenes, petates, etc. Los padrinos de boda de los padrinos de boda son los que preparan el </w:t>
      </w:r>
      <w:proofErr w:type="spellStart"/>
      <w:r w:rsidR="002851EA">
        <w:rPr>
          <w:rFonts w:ascii="Times New Roman" w:eastAsia="MS Mincho" w:hAnsi="Times New Roman" w:cs="Times New Roman"/>
          <w:i/>
          <w:iCs/>
          <w:sz w:val="24"/>
          <w:szCs w:val="24"/>
          <w:lang w:val="es-ES_tradnl"/>
        </w:rPr>
        <w:t>papu</w:t>
      </w:r>
      <w:proofErr w:type="spellEnd"/>
      <w:r w:rsidRPr="00222347">
        <w:rPr>
          <w:rFonts w:ascii="Times New Roman" w:eastAsia="MS Mincho" w:hAnsi="Times New Roman" w:cs="Times New Roman"/>
          <w:sz w:val="24"/>
          <w:szCs w:val="24"/>
          <w:lang w:val="es-ES_tradnl"/>
        </w:rPr>
        <w:t xml:space="preserve">, y uno de sus hijos varones debe cargarlo con la cabeza cubierta y el rostro tiznado. La persona que carga el </w:t>
      </w:r>
      <w:proofErr w:type="spellStart"/>
      <w:r w:rsidR="002851EA">
        <w:rPr>
          <w:rFonts w:ascii="Times New Roman" w:eastAsia="MS Mincho" w:hAnsi="Times New Roman" w:cs="Times New Roman"/>
          <w:i/>
          <w:iCs/>
          <w:sz w:val="24"/>
          <w:szCs w:val="24"/>
          <w:lang w:val="es-ES_tradnl"/>
        </w:rPr>
        <w:t>papu</w:t>
      </w:r>
      <w:proofErr w:type="spellEnd"/>
      <w:r w:rsidRPr="00222347">
        <w:rPr>
          <w:rFonts w:ascii="Times New Roman" w:eastAsia="MS Mincho" w:hAnsi="Times New Roman" w:cs="Times New Roman"/>
          <w:sz w:val="24"/>
          <w:szCs w:val="24"/>
          <w:lang w:val="es-ES_tradnl"/>
        </w:rPr>
        <w:t xml:space="preserve"> (también llamado </w:t>
      </w:r>
      <w:proofErr w:type="spellStart"/>
      <w:r w:rsidR="002851EA" w:rsidRPr="00680361">
        <w:rPr>
          <w:rFonts w:ascii="Times New Roman" w:eastAsia="MS Mincho" w:hAnsi="Times New Roman" w:cs="Times New Roman"/>
          <w:i/>
          <w:iCs/>
          <w:sz w:val="24"/>
          <w:szCs w:val="24"/>
          <w:lang w:val="es-ES_tradnl"/>
        </w:rPr>
        <w:t>papu</w:t>
      </w:r>
      <w:proofErr w:type="spellEnd"/>
      <w:r w:rsidRPr="00222347">
        <w:rPr>
          <w:rFonts w:ascii="Times New Roman" w:eastAsia="MS Mincho" w:hAnsi="Times New Roman" w:cs="Times New Roman"/>
          <w:sz w:val="24"/>
          <w:szCs w:val="24"/>
          <w:lang w:val="es-ES_tradnl"/>
        </w:rPr>
        <w:t>) se convierte en un personaje travieso que va adelante de la procesión.</w:t>
      </w:r>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 xml:space="preserve">Lo sigue la banda que va tocando un son compuesto específicamente para el </w:t>
      </w:r>
      <w:proofErr w:type="spellStart"/>
      <w:r w:rsidR="002851EA">
        <w:rPr>
          <w:rFonts w:ascii="Times New Roman" w:eastAsia="MS Mincho" w:hAnsi="Times New Roman" w:cs="Times New Roman"/>
          <w:i/>
          <w:sz w:val="24"/>
          <w:szCs w:val="24"/>
          <w:lang w:val="es-ES_tradnl"/>
        </w:rPr>
        <w:t>papu</w:t>
      </w:r>
      <w:proofErr w:type="spellEnd"/>
      <w:r w:rsidRPr="00222347">
        <w:rPr>
          <w:rFonts w:ascii="Times New Roman" w:eastAsia="MS Mincho" w:hAnsi="Times New Roman" w:cs="Times New Roman"/>
          <w:i/>
          <w:sz w:val="24"/>
          <w:szCs w:val="24"/>
          <w:lang w:val="es-ES_tradnl"/>
        </w:rPr>
        <w:t xml:space="preserve"> </w:t>
      </w:r>
      <w:proofErr w:type="spellStart"/>
      <w:r w:rsidR="002851EA">
        <w:rPr>
          <w:rFonts w:ascii="Times New Roman" w:eastAsia="MS Mincho" w:hAnsi="Times New Roman" w:cs="Times New Roman"/>
          <w:i/>
          <w:sz w:val="24"/>
          <w:szCs w:val="24"/>
          <w:lang w:val="es-ES_tradnl"/>
        </w:rPr>
        <w:t>uarhantsani</w:t>
      </w:r>
      <w:proofErr w:type="spellEnd"/>
      <w:r w:rsidRPr="00222347">
        <w:rPr>
          <w:rFonts w:ascii="Times New Roman" w:eastAsia="MS Mincho" w:hAnsi="Times New Roman" w:cs="Times New Roman"/>
          <w:sz w:val="24"/>
          <w:szCs w:val="24"/>
          <w:lang w:val="es-ES_tradnl"/>
        </w:rPr>
        <w:t xml:space="preserve"> (baile del </w:t>
      </w:r>
      <w:proofErr w:type="spellStart"/>
      <w:r w:rsidR="002851EA">
        <w:rPr>
          <w:rFonts w:ascii="Times New Roman" w:eastAsia="MS Mincho" w:hAnsi="Times New Roman" w:cs="Times New Roman"/>
          <w:i/>
          <w:iCs/>
          <w:sz w:val="24"/>
          <w:szCs w:val="24"/>
          <w:lang w:val="es-ES_tradnl"/>
        </w:rPr>
        <w:t>papu</w:t>
      </w:r>
      <w:proofErr w:type="spellEnd"/>
      <w:r w:rsidRPr="00222347">
        <w:rPr>
          <w:rFonts w:ascii="Times New Roman" w:eastAsia="MS Mincho" w:hAnsi="Times New Roman" w:cs="Times New Roman"/>
          <w:sz w:val="24"/>
          <w:szCs w:val="24"/>
          <w:lang w:val="es-ES_tradnl"/>
        </w:rPr>
        <w:t xml:space="preserve">). El punto de partida es la casa del padrino y el de llegada la casa del novio, ahí se reagrupan para llegar juntos a la casa de la novia. A la llegada se baila por última vez el son del </w:t>
      </w:r>
      <w:proofErr w:type="spellStart"/>
      <w:r w:rsidR="002851EA">
        <w:rPr>
          <w:rFonts w:ascii="Times New Roman" w:eastAsia="MS Mincho" w:hAnsi="Times New Roman" w:cs="Times New Roman"/>
          <w:i/>
          <w:iCs/>
          <w:sz w:val="24"/>
          <w:szCs w:val="24"/>
          <w:lang w:val="es-ES_tradnl"/>
        </w:rPr>
        <w:t>papu</w:t>
      </w:r>
      <w:proofErr w:type="spellEnd"/>
      <w:r w:rsidRPr="00222347">
        <w:rPr>
          <w:rFonts w:ascii="Times New Roman" w:eastAsia="MS Mincho" w:hAnsi="Times New Roman" w:cs="Times New Roman"/>
          <w:sz w:val="24"/>
          <w:szCs w:val="24"/>
          <w:lang w:val="es-ES_tradnl"/>
        </w:rPr>
        <w:t xml:space="preserve"> y luego ayudan al hombre a descargar la silla de regalos y la ponen en lugar seguro.  </w:t>
      </w:r>
    </w:p>
    <w:p w14:paraId="7B5D9AE1" w14:textId="15F85ACA" w:rsidR="001F3D1F" w:rsidRPr="00222347" w:rsidRDefault="001F3D1F" w:rsidP="0078575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Después del </w:t>
      </w:r>
      <w:proofErr w:type="spellStart"/>
      <w:r w:rsidR="002851EA">
        <w:rPr>
          <w:rFonts w:ascii="Times New Roman" w:eastAsia="MS Mincho" w:hAnsi="Times New Roman" w:cs="Times New Roman"/>
          <w:i/>
          <w:sz w:val="24"/>
          <w:szCs w:val="24"/>
          <w:lang w:val="es-ES_tradnl"/>
        </w:rPr>
        <w:t>papu</w:t>
      </w:r>
      <w:proofErr w:type="spellEnd"/>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realizan el</w:t>
      </w:r>
      <w:r w:rsidR="002851EA">
        <w:rPr>
          <w:rFonts w:ascii="Times New Roman" w:eastAsia="MS Mincho" w:hAnsi="Times New Roman" w:cs="Times New Roman"/>
          <w:i/>
          <w:sz w:val="24"/>
          <w:szCs w:val="24"/>
          <w:lang w:val="es-ES_tradnl"/>
        </w:rPr>
        <w:t xml:space="preserve"> </w:t>
      </w:r>
      <w:proofErr w:type="spellStart"/>
      <w:r w:rsidR="002851EA">
        <w:rPr>
          <w:rFonts w:ascii="Times New Roman" w:hAnsi="Times New Roman" w:cs="Times New Roman"/>
          <w:i/>
          <w:iCs/>
          <w:sz w:val="24"/>
          <w:szCs w:val="24"/>
          <w:lang w:val="es-ES"/>
        </w:rPr>
        <w:t>k</w:t>
      </w:r>
      <w:r w:rsidR="002851EA" w:rsidRPr="002851EA">
        <w:rPr>
          <w:rFonts w:ascii="Times New Roman" w:hAnsi="Times New Roman" w:cs="Times New Roman"/>
          <w:i/>
          <w:iCs/>
          <w:sz w:val="24"/>
          <w:szCs w:val="24"/>
          <w:lang w:val="es-ES"/>
        </w:rPr>
        <w:t>anarperakua</w:t>
      </w:r>
      <w:proofErr w:type="spellEnd"/>
      <w:r w:rsidRPr="00222347">
        <w:rPr>
          <w:rFonts w:ascii="Times New Roman" w:eastAsia="MS Mincho" w:hAnsi="Times New Roman" w:cs="Times New Roman"/>
          <w:sz w:val="24"/>
          <w:szCs w:val="24"/>
          <w:lang w:val="es-ES_tradnl"/>
        </w:rPr>
        <w:t xml:space="preserve">, un ritual de </w:t>
      </w:r>
      <w:r w:rsidR="00DF46D3" w:rsidRPr="00222347">
        <w:rPr>
          <w:rFonts w:ascii="Times New Roman" w:eastAsia="MS Mincho" w:hAnsi="Times New Roman" w:cs="Times New Roman"/>
          <w:sz w:val="24"/>
          <w:szCs w:val="24"/>
          <w:lang w:val="es-ES_tradnl"/>
        </w:rPr>
        <w:t>entrega</w:t>
      </w:r>
      <w:r w:rsidRPr="00222347">
        <w:rPr>
          <w:rFonts w:ascii="Times New Roman" w:eastAsia="MS Mincho" w:hAnsi="Times New Roman" w:cs="Times New Roman"/>
          <w:sz w:val="24"/>
          <w:szCs w:val="24"/>
          <w:lang w:val="es-ES_tradnl"/>
        </w:rPr>
        <w:t xml:space="preserve"> de regalos. La novia y el novio tienen que bailar con el regalo y con la persona que se lo dio. Durante el baile, la persona que hizo el regalo tiene que tratar de hacer caer a la novia o al novio, mientras sus familiares los ayudan para que no caigan. Durante el </w:t>
      </w:r>
      <w:proofErr w:type="spellStart"/>
      <w:r w:rsidR="002851EA">
        <w:rPr>
          <w:rFonts w:ascii="Times New Roman" w:hAnsi="Times New Roman" w:cs="Times New Roman"/>
          <w:i/>
          <w:iCs/>
          <w:sz w:val="24"/>
          <w:szCs w:val="24"/>
          <w:lang w:val="es-ES"/>
        </w:rPr>
        <w:t>k</w:t>
      </w:r>
      <w:r w:rsidR="002851EA" w:rsidRPr="002851EA">
        <w:rPr>
          <w:rFonts w:ascii="Times New Roman" w:hAnsi="Times New Roman" w:cs="Times New Roman"/>
          <w:i/>
          <w:iCs/>
          <w:sz w:val="24"/>
          <w:szCs w:val="24"/>
          <w:lang w:val="es-ES"/>
        </w:rPr>
        <w:t>anarperakua</w:t>
      </w:r>
      <w:proofErr w:type="spellEnd"/>
      <w:r w:rsidRPr="00222347">
        <w:rPr>
          <w:rFonts w:ascii="Times New Roman" w:eastAsia="MS Mincho" w:hAnsi="Times New Roman" w:cs="Times New Roman"/>
          <w:sz w:val="24"/>
          <w:szCs w:val="24"/>
          <w:lang w:val="es-ES_tradnl"/>
        </w:rPr>
        <w:t xml:space="preserve">, mujeres mayores de la familia supervisan el ritual y ante cualquier señal de violencia extrema lo </w:t>
      </w:r>
      <w:r w:rsidRPr="00222347">
        <w:rPr>
          <w:rFonts w:ascii="Times New Roman" w:eastAsia="MS Mincho" w:hAnsi="Times New Roman" w:cs="Times New Roman"/>
          <w:sz w:val="24"/>
          <w:szCs w:val="24"/>
          <w:lang w:val="es-ES_tradnl"/>
        </w:rPr>
        <w:lastRenderedPageBreak/>
        <w:t>suspenden. Este ritual no siempre se celebra; si los familiares están demasiado borrachos y hay una posibilidad de que la celebración se torne violenta, no se realiza. Ese fue el caso de la boda de Pablo y Lisa.</w:t>
      </w:r>
    </w:p>
    <w:p w14:paraId="74C0D68D" w14:textId="098247A7" w:rsidR="00DF46D3" w:rsidRPr="00222347" w:rsidRDefault="001F3D1F" w:rsidP="004A50D0">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Para concluir las celebraciones del día, </w:t>
      </w:r>
      <w:r w:rsidR="0078575C" w:rsidRPr="00222347">
        <w:rPr>
          <w:rFonts w:ascii="Times New Roman" w:eastAsia="MS Mincho" w:hAnsi="Times New Roman" w:cs="Times New Roman"/>
          <w:sz w:val="24"/>
          <w:szCs w:val="24"/>
          <w:lang w:val="es-ES_tradnl"/>
        </w:rPr>
        <w:t xml:space="preserve">mientras todos los invitados se encontraban en el patio central de la casa, </w:t>
      </w:r>
      <w:r w:rsidRPr="00222347">
        <w:rPr>
          <w:rFonts w:ascii="Times New Roman" w:eastAsia="MS Mincho" w:hAnsi="Times New Roman" w:cs="Times New Roman"/>
          <w:sz w:val="24"/>
          <w:szCs w:val="24"/>
          <w:lang w:val="es-ES_tradnl"/>
        </w:rPr>
        <w:t xml:space="preserve">Pablo y Lisa hicieron un recorrido con cada uno de sus invitados para darles las gracias y recibir su bendición; les pedían las manos para hacerles una pequeña reverencia con la cabeza. Con las personas de mayor importancia se ponían de rodillas en señal de respeto.  Al terminar, se colocaron en el centro del patio; ahí los coronaron con una </w:t>
      </w:r>
      <w:proofErr w:type="spellStart"/>
      <w:r w:rsidRPr="00222347">
        <w:rPr>
          <w:rFonts w:ascii="Times New Roman" w:eastAsia="MS Mincho" w:hAnsi="Times New Roman" w:cs="Times New Roman"/>
          <w:i/>
          <w:sz w:val="24"/>
          <w:szCs w:val="24"/>
          <w:lang w:val="es-ES_tradnl"/>
        </w:rPr>
        <w:t>kanakua</w:t>
      </w:r>
      <w:proofErr w:type="spellEnd"/>
      <w:r w:rsidRPr="00222347">
        <w:rPr>
          <w:rFonts w:ascii="Times New Roman" w:eastAsia="MS Mincho" w:hAnsi="Times New Roman" w:cs="Times New Roman"/>
          <w:i/>
          <w:sz w:val="24"/>
          <w:szCs w:val="24"/>
          <w:lang w:val="es-ES_tradnl"/>
        </w:rPr>
        <w:t>,</w:t>
      </w:r>
      <w:r w:rsidRPr="00222347">
        <w:rPr>
          <w:rFonts w:ascii="Times New Roman" w:eastAsia="MS Mincho" w:hAnsi="Times New Roman" w:cs="Times New Roman"/>
          <w:sz w:val="24"/>
          <w:szCs w:val="24"/>
          <w:lang w:val="es-ES_tradnl"/>
        </w:rPr>
        <w:t xml:space="preserve"> dona de pan adornada con flores, y  les pusieron collares de pan. A cada uno le dieron un pedazo de pan en forma de mano. Luego, mientras todos los invitados les aplaudían, los llevaron a la habitación donde pasarían su noche de bodas. Esto marcó la conclusión oficial de los rituales de la boda. La fiesta se prolongó durante un par de horas más, pero después de que Lisa y Pablo se fueron a su habitación, la mayoría de los invitados se retiraron. Era casi media noche. </w:t>
      </w:r>
    </w:p>
    <w:p w14:paraId="4F465398" w14:textId="77777777" w:rsidR="001F3D1F" w:rsidRPr="00222347" w:rsidRDefault="001F3D1F" w:rsidP="001F3D1F">
      <w:pPr>
        <w:spacing w:after="0" w:line="480" w:lineRule="auto"/>
        <w:rPr>
          <w:rFonts w:ascii="Times New Roman" w:eastAsia="MS Mincho" w:hAnsi="Times New Roman" w:cs="Times New Roman"/>
          <w:b/>
          <w:sz w:val="24"/>
          <w:szCs w:val="24"/>
          <w:lang w:val="es-ES_tradnl"/>
        </w:rPr>
      </w:pPr>
      <w:r w:rsidRPr="00222347">
        <w:rPr>
          <w:rFonts w:ascii="Times New Roman" w:eastAsia="MS Mincho" w:hAnsi="Times New Roman" w:cs="Times New Roman"/>
          <w:b/>
          <w:sz w:val="24"/>
          <w:szCs w:val="24"/>
          <w:lang w:val="es-ES_tradnl"/>
        </w:rPr>
        <w:t xml:space="preserve">Las transformaciones de la boda </w:t>
      </w:r>
      <w:proofErr w:type="spellStart"/>
      <w:r w:rsidRPr="00222347">
        <w:rPr>
          <w:rFonts w:ascii="Times New Roman" w:eastAsia="MS Mincho" w:hAnsi="Times New Roman" w:cs="Times New Roman"/>
          <w:b/>
          <w:sz w:val="24"/>
          <w:szCs w:val="24"/>
          <w:lang w:val="es-ES_tradnl"/>
        </w:rPr>
        <w:t>p’urhépecha</w:t>
      </w:r>
      <w:proofErr w:type="spellEnd"/>
    </w:p>
    <w:p w14:paraId="5801C74F" w14:textId="26B8DA4B" w:rsidR="001F3D1F" w:rsidRPr="00222347" w:rsidRDefault="001F3D1F" w:rsidP="0078575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Desde que fray Jerónimo de Alcalá escribió la</w:t>
      </w:r>
      <w:r w:rsidRPr="00222347">
        <w:rPr>
          <w:rFonts w:ascii="Times New Roman" w:eastAsia="MS Mincho" w:hAnsi="Times New Roman" w:cs="Times New Roman"/>
          <w:i/>
          <w:sz w:val="24"/>
          <w:szCs w:val="24"/>
          <w:lang w:val="es-ES_tradnl"/>
        </w:rPr>
        <w:t xml:space="preserve"> Relación de Michoacán</w:t>
      </w:r>
      <w:r w:rsidRPr="00222347">
        <w:rPr>
          <w:rFonts w:ascii="Times New Roman" w:eastAsia="MS Mincho" w:hAnsi="Times New Roman" w:cs="Times New Roman"/>
          <w:sz w:val="24"/>
          <w:szCs w:val="24"/>
          <w:lang w:val="es-ES_tradnl"/>
        </w:rPr>
        <w:t xml:space="preserve">, hace casi 450 años, la boda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se ha convertido en un </w:t>
      </w:r>
      <w:r w:rsidR="00451A68" w:rsidRPr="00222347">
        <w:rPr>
          <w:rFonts w:ascii="Times New Roman" w:eastAsia="MS Mincho" w:hAnsi="Times New Roman" w:cs="Times New Roman"/>
          <w:sz w:val="24"/>
          <w:szCs w:val="24"/>
          <w:lang w:val="es-ES_tradnl"/>
        </w:rPr>
        <w:t>evento</w:t>
      </w:r>
      <w:r w:rsidRPr="00222347">
        <w:rPr>
          <w:rFonts w:ascii="Times New Roman" w:eastAsia="MS Mincho" w:hAnsi="Times New Roman" w:cs="Times New Roman"/>
          <w:sz w:val="24"/>
          <w:szCs w:val="24"/>
          <w:lang w:val="es-ES_tradnl"/>
        </w:rPr>
        <w:t xml:space="preserve"> elaborado </w:t>
      </w:r>
      <w:r w:rsidR="00451A68" w:rsidRPr="00222347">
        <w:rPr>
          <w:rFonts w:ascii="Times New Roman" w:eastAsia="MS Mincho" w:hAnsi="Times New Roman" w:cs="Times New Roman"/>
          <w:sz w:val="24"/>
          <w:szCs w:val="24"/>
          <w:lang w:val="es-ES_tradnl"/>
        </w:rPr>
        <w:t xml:space="preserve">compuesto por muchos </w:t>
      </w:r>
      <w:r w:rsidRPr="00222347">
        <w:rPr>
          <w:rFonts w:ascii="Times New Roman" w:eastAsia="MS Mincho" w:hAnsi="Times New Roman" w:cs="Times New Roman"/>
          <w:sz w:val="24"/>
          <w:szCs w:val="24"/>
          <w:lang w:val="es-ES_tradnl"/>
        </w:rPr>
        <w:t xml:space="preserve">rituales, como lo muestra la boda de Pablo y Lisa. Sin embargo, podemos observar algunos elementos, de los que se mencionan en la </w:t>
      </w:r>
      <w:r w:rsidRPr="00222347">
        <w:rPr>
          <w:rFonts w:ascii="Times New Roman" w:eastAsia="MS Mincho" w:hAnsi="Times New Roman" w:cs="Times New Roman"/>
          <w:i/>
          <w:sz w:val="24"/>
          <w:szCs w:val="24"/>
          <w:lang w:val="es-ES_tradnl"/>
        </w:rPr>
        <w:t xml:space="preserve">Relación de Michoacán, </w:t>
      </w:r>
      <w:r w:rsidRPr="00222347">
        <w:rPr>
          <w:rFonts w:ascii="Times New Roman" w:eastAsia="MS Mincho" w:hAnsi="Times New Roman" w:cs="Times New Roman"/>
          <w:sz w:val="24"/>
          <w:szCs w:val="24"/>
          <w:lang w:val="es-ES_tradnl"/>
        </w:rPr>
        <w:t xml:space="preserve">que todavía existen en las bodas de las comunidades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al menos en Angahuan. Fray Jerónimo de Alcalá describió dos estilos distintos de boda: las bodas de los </w:t>
      </w:r>
      <w:r w:rsidR="00451A68" w:rsidRPr="00222347">
        <w:rPr>
          <w:rFonts w:ascii="Times New Roman" w:eastAsia="MS Mincho" w:hAnsi="Times New Roman" w:cs="Times New Roman"/>
          <w:sz w:val="24"/>
          <w:szCs w:val="24"/>
          <w:lang w:val="es-ES_tradnl"/>
        </w:rPr>
        <w:t>p</w:t>
      </w:r>
      <w:r w:rsidRPr="00222347">
        <w:rPr>
          <w:rFonts w:ascii="Times New Roman" w:eastAsia="MS Mincho" w:hAnsi="Times New Roman" w:cs="Times New Roman"/>
          <w:sz w:val="24"/>
          <w:szCs w:val="24"/>
          <w:lang w:val="es-ES_tradnl"/>
        </w:rPr>
        <w:t xml:space="preserve">rincipales y </w:t>
      </w:r>
      <w:r w:rsidR="00451A68" w:rsidRPr="00222347">
        <w:rPr>
          <w:rFonts w:ascii="Times New Roman" w:eastAsia="MS Mincho" w:hAnsi="Times New Roman" w:cs="Times New Roman"/>
          <w:sz w:val="24"/>
          <w:szCs w:val="24"/>
          <w:lang w:val="es-ES_tradnl"/>
        </w:rPr>
        <w:t>s</w:t>
      </w:r>
      <w:r w:rsidRPr="00222347">
        <w:rPr>
          <w:rFonts w:ascii="Times New Roman" w:eastAsia="MS Mincho" w:hAnsi="Times New Roman" w:cs="Times New Roman"/>
          <w:sz w:val="24"/>
          <w:szCs w:val="24"/>
          <w:lang w:val="es-ES_tradnl"/>
        </w:rPr>
        <w:t xml:space="preserve">eñores, y las prácticas de boda entre </w:t>
      </w:r>
      <w:r w:rsidR="00451A68" w:rsidRPr="00222347">
        <w:rPr>
          <w:rFonts w:ascii="Times New Roman" w:eastAsia="MS Mincho" w:hAnsi="Times New Roman" w:cs="Times New Roman"/>
          <w:sz w:val="24"/>
          <w:szCs w:val="24"/>
          <w:lang w:val="es-ES_tradnl"/>
        </w:rPr>
        <w:t>la gente común</w:t>
      </w:r>
      <w:r w:rsidRPr="00222347">
        <w:rPr>
          <w:rFonts w:ascii="Times New Roman" w:eastAsia="MS Mincho" w:hAnsi="Times New Roman" w:cs="Times New Roman"/>
          <w:sz w:val="24"/>
          <w:szCs w:val="24"/>
          <w:lang w:val="es-ES_tradnl"/>
        </w:rPr>
        <w:t xml:space="preserve">. Entre los elementos mencionados uno de los que se conservan de las bodas de los </w:t>
      </w:r>
      <w:r w:rsidR="00451A68" w:rsidRPr="00222347">
        <w:rPr>
          <w:rFonts w:ascii="Times New Roman" w:eastAsia="MS Mincho" w:hAnsi="Times New Roman" w:cs="Times New Roman"/>
          <w:sz w:val="24"/>
          <w:szCs w:val="24"/>
          <w:lang w:val="es-ES_tradnl"/>
        </w:rPr>
        <w:t>p</w:t>
      </w:r>
      <w:r w:rsidRPr="00222347">
        <w:rPr>
          <w:rFonts w:ascii="Times New Roman" w:eastAsia="MS Mincho" w:hAnsi="Times New Roman" w:cs="Times New Roman"/>
          <w:sz w:val="24"/>
          <w:szCs w:val="24"/>
          <w:lang w:val="es-ES_tradnl"/>
        </w:rPr>
        <w:t xml:space="preserve">rincipales y </w:t>
      </w:r>
      <w:r w:rsidR="00451A68" w:rsidRPr="00222347">
        <w:rPr>
          <w:rFonts w:ascii="Times New Roman" w:eastAsia="MS Mincho" w:hAnsi="Times New Roman" w:cs="Times New Roman"/>
          <w:sz w:val="24"/>
          <w:szCs w:val="24"/>
          <w:lang w:val="es-ES_tradnl"/>
        </w:rPr>
        <w:t>s</w:t>
      </w:r>
      <w:r w:rsidRPr="00222347">
        <w:rPr>
          <w:rFonts w:ascii="Times New Roman" w:eastAsia="MS Mincho" w:hAnsi="Times New Roman" w:cs="Times New Roman"/>
          <w:sz w:val="24"/>
          <w:szCs w:val="24"/>
          <w:lang w:val="es-ES_tradnl"/>
        </w:rPr>
        <w:t xml:space="preserve">eñores son las palabras de sabiduría impartidas por una persona de respeto en la comunidad. </w:t>
      </w:r>
      <w:r w:rsidR="00B312BB" w:rsidRPr="00222347">
        <w:rPr>
          <w:rFonts w:ascii="Times New Roman" w:eastAsia="MS Mincho" w:hAnsi="Times New Roman" w:cs="Times New Roman"/>
          <w:sz w:val="24"/>
          <w:szCs w:val="24"/>
          <w:lang w:val="es-ES_tradnl"/>
        </w:rPr>
        <w:t xml:space="preserve">Se puede argumentar que </w:t>
      </w:r>
      <w:r w:rsidR="00B312BB" w:rsidRPr="00222347">
        <w:rPr>
          <w:rFonts w:ascii="Times New Roman" w:eastAsia="MS Mincho" w:hAnsi="Times New Roman" w:cs="Times New Roman"/>
          <w:sz w:val="24"/>
          <w:szCs w:val="24"/>
          <w:lang w:val="es-ES_tradnl"/>
        </w:rPr>
        <w:lastRenderedPageBreak/>
        <w:t>e</w:t>
      </w:r>
      <w:r w:rsidRPr="00222347">
        <w:rPr>
          <w:rFonts w:ascii="Times New Roman" w:eastAsia="MS Mincho" w:hAnsi="Times New Roman" w:cs="Times New Roman"/>
          <w:sz w:val="24"/>
          <w:szCs w:val="24"/>
          <w:lang w:val="es-ES_tradnl"/>
        </w:rPr>
        <w:t xml:space="preserve">l </w:t>
      </w:r>
      <w:proofErr w:type="spellStart"/>
      <w:r w:rsidR="00673BC9">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iosïri</w:t>
      </w:r>
      <w:proofErr w:type="spellEnd"/>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uadarhicha</w:t>
      </w:r>
      <w:proofErr w:type="spellEnd"/>
      <w:r w:rsidRPr="00222347">
        <w:rPr>
          <w:rFonts w:ascii="Times New Roman" w:eastAsia="MS Mincho" w:hAnsi="Times New Roman" w:cs="Times New Roman"/>
          <w:sz w:val="24"/>
          <w:szCs w:val="24"/>
          <w:lang w:val="es-ES_tradnl"/>
        </w:rPr>
        <w:t xml:space="preserve"> ha sustituido al </w:t>
      </w:r>
      <w:proofErr w:type="spellStart"/>
      <w:r w:rsidR="00673BC9">
        <w:rPr>
          <w:rFonts w:ascii="Times New Roman" w:eastAsia="MS Mincho" w:hAnsi="Times New Roman" w:cs="Times New Roman"/>
          <w:i/>
          <w:sz w:val="24"/>
          <w:szCs w:val="24"/>
          <w:lang w:val="es-ES_tradnl"/>
        </w:rPr>
        <w:t>p</w:t>
      </w:r>
      <w:r w:rsidRPr="00222347">
        <w:rPr>
          <w:rFonts w:ascii="Times New Roman" w:eastAsia="MS Mincho" w:hAnsi="Times New Roman" w:cs="Times New Roman"/>
          <w:i/>
          <w:sz w:val="24"/>
          <w:szCs w:val="24"/>
          <w:lang w:val="es-ES_tradnl"/>
        </w:rPr>
        <w:t>etámuti</w:t>
      </w:r>
      <w:proofErr w:type="spellEnd"/>
      <w:r w:rsidRPr="00222347">
        <w:rPr>
          <w:rFonts w:ascii="Times New Roman" w:eastAsia="MS Mincho" w:hAnsi="Times New Roman" w:cs="Times New Roman"/>
          <w:sz w:val="24"/>
          <w:szCs w:val="24"/>
          <w:lang w:val="es-ES_tradnl"/>
        </w:rPr>
        <w:t xml:space="preserve"> y </w:t>
      </w:r>
      <w:proofErr w:type="spellStart"/>
      <w:r w:rsidR="00673BC9">
        <w:rPr>
          <w:rFonts w:ascii="Times New Roman" w:eastAsia="MS Mincho" w:hAnsi="Times New Roman" w:cs="Times New Roman"/>
          <w:i/>
          <w:sz w:val="24"/>
          <w:szCs w:val="24"/>
          <w:lang w:val="es-ES_tradnl"/>
        </w:rPr>
        <w:t>c</w:t>
      </w:r>
      <w:r w:rsidRPr="00222347">
        <w:rPr>
          <w:rFonts w:ascii="Times New Roman" w:eastAsia="MS Mincho" w:hAnsi="Times New Roman" w:cs="Times New Roman"/>
          <w:i/>
          <w:sz w:val="24"/>
          <w:szCs w:val="24"/>
          <w:lang w:val="es-ES_tradnl"/>
        </w:rPr>
        <w:t>úritiecha</w:t>
      </w:r>
      <w:proofErr w:type="spellEnd"/>
      <w:r w:rsidRPr="00222347">
        <w:rPr>
          <w:rFonts w:ascii="Times New Roman" w:eastAsia="MS Mincho" w:hAnsi="Times New Roman" w:cs="Times New Roman"/>
          <w:sz w:val="24"/>
          <w:szCs w:val="24"/>
          <w:lang w:val="es-ES_tradnl"/>
        </w:rPr>
        <w:t xml:space="preserve">. Desde un sacerdote oficial del Imperio a una persona sabia sancionado/a por su comunidad, el rol del </w:t>
      </w:r>
      <w:proofErr w:type="spellStart"/>
      <w:r w:rsidRPr="00222347">
        <w:rPr>
          <w:rFonts w:ascii="Times New Roman" w:eastAsia="MS Mincho" w:hAnsi="Times New Roman" w:cs="Times New Roman"/>
          <w:i/>
          <w:sz w:val="24"/>
          <w:szCs w:val="24"/>
          <w:lang w:val="es-ES_tradnl"/>
        </w:rPr>
        <w:t>cúritiecha</w:t>
      </w:r>
      <w:proofErr w:type="spellEnd"/>
      <w:r w:rsidRPr="00222347">
        <w:rPr>
          <w:rFonts w:ascii="Times New Roman" w:eastAsia="MS Mincho" w:hAnsi="Times New Roman" w:cs="Times New Roman"/>
          <w:sz w:val="24"/>
          <w:szCs w:val="24"/>
          <w:lang w:val="es-ES_tradnl"/>
        </w:rPr>
        <w:t xml:space="preserve"> se ha transformado a través del tiempo. Hasta cierto punto, se puede </w:t>
      </w:r>
      <w:r w:rsidR="00B312BB" w:rsidRPr="00222347">
        <w:rPr>
          <w:rFonts w:ascii="Times New Roman" w:eastAsia="MS Mincho" w:hAnsi="Times New Roman" w:cs="Times New Roman"/>
          <w:sz w:val="24"/>
          <w:szCs w:val="24"/>
          <w:lang w:val="es-ES_tradnl"/>
        </w:rPr>
        <w:t>vislumbrar</w:t>
      </w:r>
      <w:r w:rsidRPr="00222347">
        <w:rPr>
          <w:rFonts w:ascii="Times New Roman" w:eastAsia="MS Mincho" w:hAnsi="Times New Roman" w:cs="Times New Roman"/>
          <w:sz w:val="24"/>
          <w:szCs w:val="24"/>
          <w:lang w:val="es-ES_tradnl"/>
        </w:rPr>
        <w:t xml:space="preserve"> que este elemento es el que ofrece la mayor continuidad; según mis </w:t>
      </w:r>
      <w:r w:rsidR="00451A68" w:rsidRPr="00222347">
        <w:rPr>
          <w:rFonts w:ascii="Times New Roman" w:eastAsia="MS Mincho" w:hAnsi="Times New Roman" w:cs="Times New Roman"/>
          <w:sz w:val="24"/>
          <w:szCs w:val="24"/>
          <w:lang w:val="es-ES_tradnl"/>
        </w:rPr>
        <w:t>participantes de investigación</w:t>
      </w:r>
      <w:r w:rsidRPr="00222347">
        <w:rPr>
          <w:rFonts w:ascii="Times New Roman" w:eastAsia="MS Mincho" w:hAnsi="Times New Roman" w:cs="Times New Roman"/>
          <w:sz w:val="24"/>
          <w:szCs w:val="24"/>
          <w:lang w:val="es-ES_tradnl"/>
        </w:rPr>
        <w:t xml:space="preserve">, la </w:t>
      </w:r>
      <w:proofErr w:type="spellStart"/>
      <w:r w:rsidR="002851EA">
        <w:rPr>
          <w:rFonts w:ascii="Times New Roman" w:eastAsia="MS Mincho" w:hAnsi="Times New Roman" w:cs="Times New Roman"/>
          <w:i/>
          <w:sz w:val="24"/>
          <w:szCs w:val="24"/>
          <w:lang w:val="es-ES_tradnl"/>
        </w:rPr>
        <w:t>kamataru</w:t>
      </w:r>
      <w:proofErr w:type="spellEnd"/>
      <w:r w:rsidR="002851EA">
        <w:rPr>
          <w:rFonts w:ascii="Times New Roman" w:eastAsia="MS Mincho" w:hAnsi="Times New Roman" w:cs="Times New Roman"/>
          <w:i/>
          <w:sz w:val="24"/>
          <w:szCs w:val="24"/>
          <w:lang w:val="es-ES_tradnl"/>
        </w:rPr>
        <w:t xml:space="preserve"> </w:t>
      </w:r>
      <w:proofErr w:type="spellStart"/>
      <w:r w:rsidR="002851EA">
        <w:rPr>
          <w:rFonts w:ascii="Times New Roman" w:eastAsia="MS Mincho" w:hAnsi="Times New Roman" w:cs="Times New Roman"/>
          <w:i/>
          <w:sz w:val="24"/>
          <w:szCs w:val="24"/>
          <w:lang w:val="es-ES_tradnl"/>
        </w:rPr>
        <w:t>niani</w:t>
      </w:r>
      <w:proofErr w:type="spellEnd"/>
      <w:r w:rsidRPr="00222347">
        <w:rPr>
          <w:rFonts w:ascii="Times New Roman" w:eastAsia="MS Mincho" w:hAnsi="Times New Roman" w:cs="Times New Roman"/>
          <w:sz w:val="24"/>
          <w:szCs w:val="24"/>
          <w:lang w:val="es-ES_tradnl"/>
        </w:rPr>
        <w:t xml:space="preserve"> en casa de los padrinos es una de las partes más importantes de la boda en Angahuan. Cuando el </w:t>
      </w:r>
      <w:proofErr w:type="spellStart"/>
      <w:r w:rsidR="00673BC9">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iosïri</w:t>
      </w:r>
      <w:proofErr w:type="spellEnd"/>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uadarhi</w:t>
      </w:r>
      <w:proofErr w:type="spellEnd"/>
      <w:r w:rsidRPr="00222347">
        <w:rPr>
          <w:rFonts w:ascii="Times New Roman" w:eastAsia="MS Mincho" w:hAnsi="Times New Roman" w:cs="Times New Roman"/>
          <w:sz w:val="24"/>
          <w:szCs w:val="24"/>
          <w:lang w:val="es-ES_tradnl"/>
        </w:rPr>
        <w:t xml:space="preserve"> ofrece sus palabras de sabiduría es el momento en el que la pareja está realmente casada. Este es también el momento en el que los lazos de compadrazgo se crean oficialmente entre la pareja, sus padres y sus padrinos.</w:t>
      </w:r>
      <w:r w:rsidRPr="00222347">
        <w:rPr>
          <w:rFonts w:ascii="Times New Roman" w:eastAsia="MS Mincho" w:hAnsi="Times New Roman" w:cs="Times New Roman"/>
          <w:sz w:val="24"/>
          <w:szCs w:val="24"/>
          <w:lang w:val="es-ES_tradnl"/>
        </w:rPr>
        <w:tab/>
      </w:r>
    </w:p>
    <w:p w14:paraId="5747FA6A" w14:textId="0F052CB9" w:rsidR="001F3D1F" w:rsidRPr="00222347" w:rsidRDefault="001F3D1F" w:rsidP="0078575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Otro elemento sumamente importante en las bodas actuales, y que también tiene antecedentes pre-conquista, es </w:t>
      </w:r>
      <w:r w:rsidR="007E0F8F" w:rsidRPr="00222347">
        <w:rPr>
          <w:rFonts w:ascii="Times New Roman" w:eastAsia="MS Mincho" w:hAnsi="Times New Roman" w:cs="Times New Roman"/>
          <w:sz w:val="24"/>
          <w:szCs w:val="24"/>
          <w:lang w:val="es-ES_tradnl"/>
        </w:rPr>
        <w:t xml:space="preserve">la entrega </w:t>
      </w:r>
      <w:r w:rsidRPr="00222347">
        <w:rPr>
          <w:rFonts w:ascii="Times New Roman" w:eastAsia="MS Mincho" w:hAnsi="Times New Roman" w:cs="Times New Roman"/>
          <w:sz w:val="24"/>
          <w:szCs w:val="24"/>
          <w:lang w:val="es-ES_tradnl"/>
        </w:rPr>
        <w:t xml:space="preserve">de regalos entre las familias de los novios y el que da el novio en la fiesta de bodas. </w:t>
      </w:r>
      <w:r w:rsidR="007E0F8F" w:rsidRPr="00222347">
        <w:rPr>
          <w:rFonts w:ascii="Times New Roman" w:eastAsia="MS Mincho" w:hAnsi="Times New Roman" w:cs="Times New Roman"/>
          <w:sz w:val="24"/>
          <w:szCs w:val="24"/>
          <w:lang w:val="es-ES_tradnl"/>
        </w:rPr>
        <w:t xml:space="preserve">La entrega de regalos es una práctica muy extendida, si no en todas, en la mayoría de las actuales comunidades </w:t>
      </w:r>
      <w:proofErr w:type="spellStart"/>
      <w:r w:rsidR="007E0F8F" w:rsidRPr="00222347">
        <w:rPr>
          <w:rFonts w:ascii="Times New Roman" w:eastAsia="MS Mincho" w:hAnsi="Times New Roman" w:cs="Times New Roman"/>
          <w:sz w:val="24"/>
          <w:szCs w:val="24"/>
          <w:lang w:val="es-ES_tradnl"/>
        </w:rPr>
        <w:t>p’urhépecha</w:t>
      </w:r>
      <w:proofErr w:type="spellEnd"/>
      <w:r w:rsidR="007E0F8F"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 xml:space="preserve">Los tipos de regalos han cambiado y, en algunos casos, la forma en que se entregan. En la </w:t>
      </w:r>
      <w:r w:rsidRPr="00222347">
        <w:rPr>
          <w:rFonts w:ascii="Times New Roman" w:eastAsia="MS Mincho" w:hAnsi="Times New Roman" w:cs="Times New Roman"/>
          <w:i/>
          <w:sz w:val="24"/>
          <w:szCs w:val="24"/>
          <w:lang w:val="es-ES_tradnl"/>
        </w:rPr>
        <w:t>Relación de Michoacán</w:t>
      </w:r>
      <w:r w:rsidRPr="00222347">
        <w:rPr>
          <w:rFonts w:ascii="Times New Roman" w:eastAsia="MS Mincho" w:hAnsi="Times New Roman" w:cs="Times New Roman"/>
          <w:sz w:val="24"/>
          <w:szCs w:val="24"/>
          <w:lang w:val="es-ES_tradnl"/>
        </w:rPr>
        <w:t xml:space="preserve"> se menciona sólo el acto d</w:t>
      </w:r>
      <w:r w:rsidR="007E0F8F" w:rsidRPr="00222347">
        <w:rPr>
          <w:rFonts w:ascii="Times New Roman" w:eastAsia="MS Mincho" w:hAnsi="Times New Roman" w:cs="Times New Roman"/>
          <w:sz w:val="24"/>
          <w:szCs w:val="24"/>
          <w:lang w:val="es-ES_tradnl"/>
        </w:rPr>
        <w:t>e la entrega de regalos</w:t>
      </w:r>
      <w:r w:rsidRPr="00222347">
        <w:rPr>
          <w:rFonts w:ascii="Times New Roman" w:eastAsia="MS Mincho" w:hAnsi="Times New Roman" w:cs="Times New Roman"/>
          <w:sz w:val="24"/>
          <w:szCs w:val="24"/>
          <w:lang w:val="es-ES_tradnl"/>
        </w:rPr>
        <w:t xml:space="preserve">, pero ahora se acompaña de música y baile. </w:t>
      </w:r>
      <w:r w:rsidR="007E0F8F" w:rsidRPr="00222347">
        <w:rPr>
          <w:rFonts w:ascii="Times New Roman" w:eastAsia="MS Mincho" w:hAnsi="Times New Roman" w:cs="Times New Roman"/>
          <w:sz w:val="24"/>
          <w:szCs w:val="24"/>
          <w:lang w:val="es-ES_tradnl"/>
        </w:rPr>
        <w:t>Sin embargo, e</w:t>
      </w:r>
      <w:r w:rsidR="007E0F8F" w:rsidRPr="00222347">
        <w:rPr>
          <w:rFonts w:ascii="Times New Roman" w:eastAsia="MS Mincho" w:hAnsi="Times New Roman" w:cs="Times New Roman"/>
          <w:sz w:val="24"/>
          <w:szCs w:val="24"/>
        </w:rPr>
        <w:t xml:space="preserve">s importante recalcar que, aunque la </w:t>
      </w:r>
      <w:r w:rsidR="007E0F8F" w:rsidRPr="00222347">
        <w:rPr>
          <w:rFonts w:ascii="Times New Roman" w:eastAsia="MS Mincho" w:hAnsi="Times New Roman" w:cs="Times New Roman"/>
          <w:i/>
          <w:sz w:val="24"/>
          <w:szCs w:val="24"/>
        </w:rPr>
        <w:t>Relación</w:t>
      </w:r>
      <w:r w:rsidR="007E0F8F" w:rsidRPr="00222347">
        <w:rPr>
          <w:rFonts w:ascii="Times New Roman" w:eastAsia="MS Mincho" w:hAnsi="Times New Roman" w:cs="Times New Roman"/>
          <w:sz w:val="24"/>
          <w:szCs w:val="24"/>
        </w:rPr>
        <w:t xml:space="preserve"> no menciona música y/o la danza, no se puede asumir que no eran parte de los rituales de boda. </w:t>
      </w:r>
    </w:p>
    <w:p w14:paraId="7F5E90BE" w14:textId="1235D914" w:rsidR="001F3D1F" w:rsidRPr="00222347" w:rsidRDefault="001F3D1F" w:rsidP="007E0F8F">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Un tercer elemento de continuidad es la comida que se sirve durante la fiesta. La comida varía en cada comunidad, pero en la mayoría las </w:t>
      </w:r>
      <w:proofErr w:type="spellStart"/>
      <w:r w:rsidRPr="00222347">
        <w:rPr>
          <w:rFonts w:ascii="Times New Roman" w:eastAsia="MS Mincho" w:hAnsi="Times New Roman" w:cs="Times New Roman"/>
          <w:sz w:val="24"/>
          <w:szCs w:val="24"/>
          <w:lang w:val="es-ES_tradnl"/>
        </w:rPr>
        <w:t>corundas</w:t>
      </w:r>
      <w:proofErr w:type="spellEnd"/>
      <w:r w:rsidRPr="00222347">
        <w:rPr>
          <w:rFonts w:ascii="Times New Roman" w:eastAsia="MS Mincho" w:hAnsi="Times New Roman" w:cs="Times New Roman"/>
          <w:sz w:val="24"/>
          <w:szCs w:val="24"/>
          <w:lang w:val="es-ES_tradnl"/>
        </w:rPr>
        <w:t xml:space="preserve"> con </w:t>
      </w:r>
      <w:proofErr w:type="spellStart"/>
      <w:r w:rsidRPr="00222347">
        <w:rPr>
          <w:rFonts w:ascii="Times New Roman" w:eastAsia="MS Mincho" w:hAnsi="Times New Roman" w:cs="Times New Roman"/>
          <w:sz w:val="24"/>
          <w:szCs w:val="24"/>
          <w:lang w:val="es-ES_tradnl"/>
        </w:rPr>
        <w:t>churipo</w:t>
      </w:r>
      <w:proofErr w:type="spellEnd"/>
      <w:r w:rsidRPr="00222347">
        <w:rPr>
          <w:rFonts w:ascii="Times New Roman" w:eastAsia="MS Mincho" w:hAnsi="Times New Roman" w:cs="Times New Roman"/>
          <w:sz w:val="24"/>
          <w:szCs w:val="24"/>
          <w:lang w:val="es-ES_tradnl"/>
        </w:rPr>
        <w:t xml:space="preserve"> se considera el plato tradicional por excelencia. En muchas comunidades, se acostumbra a ofrecer birria, mole y barbacoa. En el caso de Angahuan, se prepara </w:t>
      </w:r>
      <w:proofErr w:type="spellStart"/>
      <w:r w:rsidRPr="00222347">
        <w:rPr>
          <w:rFonts w:ascii="Times New Roman" w:eastAsia="MS Mincho" w:hAnsi="Times New Roman" w:cs="Times New Roman"/>
          <w:sz w:val="24"/>
          <w:szCs w:val="24"/>
          <w:lang w:val="es-ES_tradnl"/>
        </w:rPr>
        <w:t>churipo</w:t>
      </w:r>
      <w:proofErr w:type="spellEnd"/>
      <w:r w:rsidRPr="00222347">
        <w:rPr>
          <w:rFonts w:ascii="Times New Roman" w:eastAsia="MS Mincho" w:hAnsi="Times New Roman" w:cs="Times New Roman"/>
          <w:sz w:val="24"/>
          <w:szCs w:val="24"/>
          <w:lang w:val="es-ES_tradnl"/>
        </w:rPr>
        <w:t xml:space="preserve"> y </w:t>
      </w:r>
      <w:proofErr w:type="spellStart"/>
      <w:r w:rsidRPr="00222347">
        <w:rPr>
          <w:rFonts w:ascii="Times New Roman" w:eastAsia="MS Mincho" w:hAnsi="Times New Roman" w:cs="Times New Roman"/>
          <w:sz w:val="24"/>
          <w:szCs w:val="24"/>
          <w:lang w:val="es-ES_tradnl"/>
        </w:rPr>
        <w:t>corundas</w:t>
      </w:r>
      <w:proofErr w:type="spellEnd"/>
      <w:r w:rsidRPr="00222347">
        <w:rPr>
          <w:rFonts w:ascii="Times New Roman" w:eastAsia="MS Mincho" w:hAnsi="Times New Roman" w:cs="Times New Roman"/>
          <w:sz w:val="24"/>
          <w:szCs w:val="24"/>
          <w:lang w:val="es-ES_tradnl"/>
        </w:rPr>
        <w:t xml:space="preserve"> para </w:t>
      </w:r>
      <w:proofErr w:type="gramStart"/>
      <w:r w:rsidRPr="00222347">
        <w:rPr>
          <w:rFonts w:ascii="Times New Roman" w:eastAsia="MS Mincho" w:hAnsi="Times New Roman" w:cs="Times New Roman"/>
          <w:sz w:val="24"/>
          <w:szCs w:val="24"/>
          <w:lang w:val="es-ES_tradnl"/>
        </w:rPr>
        <w:t xml:space="preserve">el </w:t>
      </w:r>
      <w:r w:rsidR="00680361">
        <w:rPr>
          <w:rFonts w:ascii="Times New Roman" w:eastAsia="MS Mincho" w:hAnsi="Times New Roman" w:cs="Times New Roman"/>
          <w:i/>
          <w:sz w:val="24"/>
          <w:szCs w:val="24"/>
          <w:lang w:val="es-ES_tradnl"/>
        </w:rPr>
        <w:t>m</w:t>
      </w:r>
      <w:r w:rsidR="002851EA">
        <w:rPr>
          <w:rFonts w:ascii="Times New Roman" w:eastAsia="MS Mincho" w:hAnsi="Times New Roman" w:cs="Times New Roman"/>
          <w:i/>
          <w:sz w:val="24"/>
          <w:szCs w:val="24"/>
          <w:lang w:val="es-ES_tradnl"/>
        </w:rPr>
        <w:t>isa</w:t>
      </w:r>
      <w:proofErr w:type="gramEnd"/>
      <w:r w:rsidR="002851EA">
        <w:rPr>
          <w:rFonts w:ascii="Times New Roman" w:eastAsia="MS Mincho" w:hAnsi="Times New Roman" w:cs="Times New Roman"/>
          <w:i/>
          <w:sz w:val="24"/>
          <w:szCs w:val="24"/>
          <w:lang w:val="es-ES_tradnl"/>
        </w:rPr>
        <w:t xml:space="preserve"> </w:t>
      </w:r>
      <w:proofErr w:type="spellStart"/>
      <w:r w:rsidR="00680361">
        <w:rPr>
          <w:rFonts w:ascii="Times New Roman" w:eastAsia="MS Mincho" w:hAnsi="Times New Roman" w:cs="Times New Roman"/>
          <w:i/>
          <w:sz w:val="24"/>
          <w:szCs w:val="24"/>
          <w:lang w:val="es-ES_tradnl"/>
        </w:rPr>
        <w:t>k</w:t>
      </w:r>
      <w:r w:rsidR="002851EA">
        <w:rPr>
          <w:rFonts w:ascii="Times New Roman" w:eastAsia="MS Mincho" w:hAnsi="Times New Roman" w:cs="Times New Roman"/>
          <w:i/>
          <w:sz w:val="24"/>
          <w:szCs w:val="24"/>
          <w:lang w:val="es-ES_tradnl"/>
        </w:rPr>
        <w:t>uani</w:t>
      </w:r>
      <w:proofErr w:type="spellEnd"/>
      <w:r w:rsidRPr="00222347">
        <w:rPr>
          <w:rFonts w:ascii="Times New Roman" w:eastAsia="MS Mincho" w:hAnsi="Times New Roman" w:cs="Times New Roman"/>
          <w:sz w:val="24"/>
          <w:szCs w:val="24"/>
          <w:lang w:val="es-ES_tradnl"/>
        </w:rPr>
        <w:t xml:space="preserve"> y birria para la </w:t>
      </w:r>
      <w:proofErr w:type="spellStart"/>
      <w:r w:rsidRPr="00222347">
        <w:rPr>
          <w:rFonts w:ascii="Times New Roman" w:eastAsia="MS Mincho" w:hAnsi="Times New Roman" w:cs="Times New Roman"/>
          <w:i/>
          <w:sz w:val="24"/>
          <w:szCs w:val="24"/>
          <w:lang w:val="es-ES_tradnl"/>
        </w:rPr>
        <w:t>civilkuambuni</w:t>
      </w:r>
      <w:proofErr w:type="spellEnd"/>
      <w:r w:rsidRPr="00222347">
        <w:rPr>
          <w:rFonts w:ascii="Times New Roman" w:eastAsia="MS Mincho" w:hAnsi="Times New Roman" w:cs="Times New Roman"/>
          <w:sz w:val="24"/>
          <w:szCs w:val="24"/>
          <w:lang w:val="es-ES_tradnl"/>
        </w:rPr>
        <w:t>.</w:t>
      </w:r>
    </w:p>
    <w:p w14:paraId="69E3B9DD" w14:textId="05A6BA36" w:rsidR="001F3D1F" w:rsidRPr="00222347" w:rsidRDefault="001F3D1F" w:rsidP="0078575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El segundo tipo de matrimonio descrito por Alcalá pertenece a la clase baja del Imperio, los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Algunos de los elementos de este tipo de boda precolombina que todavía están presentes son: 1) los familiares de la novia y el novio negocian los términos </w:t>
      </w:r>
      <w:r w:rsidRPr="00222347">
        <w:rPr>
          <w:rFonts w:ascii="Times New Roman" w:eastAsia="MS Mincho" w:hAnsi="Times New Roman" w:cs="Times New Roman"/>
          <w:sz w:val="24"/>
          <w:szCs w:val="24"/>
          <w:lang w:val="es-ES_tradnl"/>
        </w:rPr>
        <w:lastRenderedPageBreak/>
        <w:t xml:space="preserve">de la celebración (si se trata de un matrimonio de conveniencia), si la joven es robada, los familiares del novio deben pedir perdón; 2) la pareja acude al consejo del sacerdote (u otra persona considerada sabia en la comunidad) durante tiempos difíciles en su matrimonio. En este sentido, y en muchos casos, el sacerdote católico ha asumido el papel del </w:t>
      </w:r>
      <w:proofErr w:type="spellStart"/>
      <w:r w:rsidR="007E0F8F" w:rsidRPr="00222347">
        <w:rPr>
          <w:rFonts w:ascii="Times New Roman" w:eastAsia="MS Mincho" w:hAnsi="Times New Roman" w:cs="Times New Roman"/>
          <w:i/>
          <w:sz w:val="24"/>
          <w:szCs w:val="24"/>
          <w:lang w:val="es-ES_tradnl"/>
        </w:rPr>
        <w:t>p</w:t>
      </w:r>
      <w:r w:rsidRPr="00222347">
        <w:rPr>
          <w:rFonts w:ascii="Times New Roman" w:eastAsia="MS Mincho" w:hAnsi="Times New Roman" w:cs="Times New Roman"/>
          <w:i/>
          <w:sz w:val="24"/>
          <w:szCs w:val="24"/>
          <w:lang w:val="es-ES_tradnl"/>
        </w:rPr>
        <w:t>etámuti</w:t>
      </w:r>
      <w:proofErr w:type="spellEnd"/>
      <w:r w:rsidRPr="00222347">
        <w:rPr>
          <w:rFonts w:ascii="Times New Roman" w:eastAsia="MS Mincho" w:hAnsi="Times New Roman" w:cs="Times New Roman"/>
          <w:sz w:val="24"/>
          <w:szCs w:val="24"/>
          <w:lang w:val="es-ES_tradnl"/>
        </w:rPr>
        <w:t xml:space="preserve">, como mediador y consejero en </w:t>
      </w:r>
      <w:r w:rsidR="0078575C" w:rsidRPr="00222347">
        <w:rPr>
          <w:rFonts w:ascii="Times New Roman" w:eastAsia="MS Mincho" w:hAnsi="Times New Roman" w:cs="Times New Roman"/>
          <w:sz w:val="24"/>
          <w:szCs w:val="24"/>
          <w:lang w:val="es-ES_tradnl"/>
        </w:rPr>
        <w:t>momentos de crisis o conflicto</w:t>
      </w:r>
      <w:r w:rsidRPr="00222347">
        <w:rPr>
          <w:rFonts w:ascii="Times New Roman" w:eastAsia="MS Mincho" w:hAnsi="Times New Roman" w:cs="Times New Roman"/>
          <w:sz w:val="24"/>
          <w:szCs w:val="24"/>
          <w:lang w:val="es-ES_tradnl"/>
        </w:rPr>
        <w:t xml:space="preserve">; 3) la importancia de la madera. Si bien la importancia de dar madera como ofrendas para </w:t>
      </w:r>
      <w:proofErr w:type="spellStart"/>
      <w:r w:rsidRPr="00222347">
        <w:rPr>
          <w:rFonts w:ascii="Times New Roman" w:eastAsia="MS Mincho" w:hAnsi="Times New Roman" w:cs="Times New Roman"/>
          <w:sz w:val="24"/>
          <w:szCs w:val="24"/>
          <w:lang w:val="es-ES_tradnl"/>
        </w:rPr>
        <w:t>Curicaueri</w:t>
      </w:r>
      <w:proofErr w:type="spellEnd"/>
      <w:r w:rsidRPr="00222347">
        <w:rPr>
          <w:rFonts w:ascii="Times New Roman" w:eastAsia="MS Mincho" w:hAnsi="Times New Roman" w:cs="Times New Roman"/>
          <w:sz w:val="24"/>
          <w:szCs w:val="24"/>
          <w:lang w:val="es-ES_tradnl"/>
        </w:rPr>
        <w:t xml:space="preserve"> ya </w:t>
      </w:r>
      <w:r w:rsidR="004E4B41" w:rsidRPr="00222347">
        <w:rPr>
          <w:rFonts w:ascii="Times New Roman" w:eastAsia="MS Mincho" w:hAnsi="Times New Roman" w:cs="Times New Roman"/>
          <w:sz w:val="24"/>
          <w:szCs w:val="24"/>
          <w:lang w:val="es-ES_tradnl"/>
        </w:rPr>
        <w:t>no es una práctica común</w:t>
      </w:r>
      <w:r w:rsidRPr="00222347">
        <w:rPr>
          <w:rFonts w:ascii="Times New Roman" w:eastAsia="MS Mincho" w:hAnsi="Times New Roman" w:cs="Times New Roman"/>
          <w:sz w:val="24"/>
          <w:szCs w:val="24"/>
          <w:lang w:val="es-ES_tradnl"/>
        </w:rPr>
        <w:t xml:space="preserve">, la madera, como símbolo, sigue siendo muy importante en la cultura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En Angahuan, por ejemplo, en muchos eventos comunitarios, tales como las fiestas de Santo Santiago, la </w:t>
      </w:r>
      <w:r w:rsidR="0078575C" w:rsidRPr="00222347">
        <w:rPr>
          <w:rFonts w:ascii="Times New Roman" w:eastAsia="MS Mincho" w:hAnsi="Times New Roman" w:cs="Times New Roman"/>
          <w:sz w:val="24"/>
          <w:szCs w:val="24"/>
          <w:lang w:val="es-ES_tradnl"/>
        </w:rPr>
        <w:t>Asunción de la V</w:t>
      </w:r>
      <w:r w:rsidRPr="00222347">
        <w:rPr>
          <w:rFonts w:ascii="Times New Roman" w:eastAsia="MS Mincho" w:hAnsi="Times New Roman" w:cs="Times New Roman"/>
          <w:sz w:val="24"/>
          <w:szCs w:val="24"/>
          <w:lang w:val="es-ES_tradnl"/>
        </w:rPr>
        <w:t xml:space="preserve">irgen, la </w:t>
      </w:r>
      <w:r w:rsidR="0078575C" w:rsidRPr="00222347">
        <w:rPr>
          <w:rFonts w:ascii="Times New Roman" w:eastAsia="MS Mincho" w:hAnsi="Times New Roman" w:cs="Times New Roman"/>
          <w:sz w:val="24"/>
          <w:szCs w:val="24"/>
          <w:lang w:val="es-ES_tradnl"/>
        </w:rPr>
        <w:t>V</w:t>
      </w:r>
      <w:r w:rsidRPr="00222347">
        <w:rPr>
          <w:rFonts w:ascii="Times New Roman" w:eastAsia="MS Mincho" w:hAnsi="Times New Roman" w:cs="Times New Roman"/>
          <w:sz w:val="24"/>
          <w:szCs w:val="24"/>
          <w:lang w:val="es-ES_tradnl"/>
        </w:rPr>
        <w:t xml:space="preserve">irgen de Guadalupe, y otros eventos importantes, la gente entrega madera como regalos a los cargueros. Durante las bodas, bautizos y otros eventos del ciclo de vida, los familiares y amigos también dan madera para ayudar. Más importante aún, como parte de la celebración de la </w:t>
      </w:r>
      <w:proofErr w:type="spellStart"/>
      <w:r w:rsidR="00870681" w:rsidRPr="00222347">
        <w:rPr>
          <w:rFonts w:ascii="Times New Roman" w:eastAsia="MS Mincho" w:hAnsi="Times New Roman" w:cs="Times New Roman"/>
          <w:i/>
          <w:sz w:val="24"/>
          <w:szCs w:val="24"/>
          <w:lang w:val="es-ES_tradnl"/>
        </w:rPr>
        <w:t>t</w:t>
      </w:r>
      <w:r w:rsidRPr="00222347">
        <w:rPr>
          <w:rFonts w:ascii="Times New Roman" w:eastAsia="MS Mincho" w:hAnsi="Times New Roman" w:cs="Times New Roman"/>
          <w:i/>
          <w:sz w:val="24"/>
          <w:szCs w:val="24"/>
          <w:lang w:val="es-ES_tradnl"/>
        </w:rPr>
        <w:t>embuchakua</w:t>
      </w:r>
      <w:proofErr w:type="spellEnd"/>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 xml:space="preserve">en Angahuan los familiares varones jóvenes del novio llevan camiones llenos de madera y ocote como regalos a la familia de la novia. </w:t>
      </w:r>
    </w:p>
    <w:p w14:paraId="605E4267" w14:textId="7EBB74AA" w:rsidR="001F3D1F" w:rsidRPr="00222347" w:rsidRDefault="001F3D1F" w:rsidP="0078575C">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Para</w:t>
      </w:r>
      <w:r w:rsidR="0078575C" w:rsidRPr="00222347">
        <w:rPr>
          <w:rFonts w:ascii="Times New Roman" w:eastAsia="MS Mincho" w:hAnsi="Times New Roman" w:cs="Times New Roman"/>
          <w:sz w:val="24"/>
          <w:szCs w:val="24"/>
          <w:lang w:val="es-ES_tradnl"/>
        </w:rPr>
        <w:t xml:space="preserve"> finales del</w:t>
      </w:r>
      <w:r w:rsidRPr="00222347">
        <w:rPr>
          <w:rFonts w:ascii="Times New Roman" w:eastAsia="MS Mincho" w:hAnsi="Times New Roman" w:cs="Times New Roman"/>
          <w:sz w:val="24"/>
          <w:szCs w:val="24"/>
          <w:lang w:val="es-ES_tradnl"/>
        </w:rPr>
        <w:t xml:space="preserve"> siglo XIX, la boda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ya había recibido la influencia de más de 300 años de colonización religiosa. Las prácticas de la boda descritos por León y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muestran estas imposiciones/influencias. En el caso de </w:t>
      </w:r>
      <w:proofErr w:type="spellStart"/>
      <w:r w:rsidRPr="00222347">
        <w:rPr>
          <w:rFonts w:ascii="Times New Roman" w:eastAsia="MS Mincho" w:hAnsi="Times New Roman" w:cs="Times New Roman"/>
          <w:sz w:val="24"/>
          <w:szCs w:val="24"/>
          <w:lang w:val="es-ES_tradnl"/>
        </w:rPr>
        <w:t>Jarácuaro</w:t>
      </w:r>
      <w:proofErr w:type="spellEnd"/>
      <w:r w:rsidRPr="00222347">
        <w:rPr>
          <w:rFonts w:ascii="Times New Roman" w:eastAsia="MS Mincho" w:hAnsi="Times New Roman" w:cs="Times New Roman"/>
          <w:sz w:val="24"/>
          <w:szCs w:val="24"/>
          <w:lang w:val="es-ES_tradnl"/>
        </w:rPr>
        <w:t xml:space="preserve">, según lo descrito por León, uno de los principales aspectos de los rituales se realiza en la entrada de la Iglesia, el </w:t>
      </w:r>
      <w:proofErr w:type="spellStart"/>
      <w:r w:rsidRPr="00222347">
        <w:rPr>
          <w:rFonts w:ascii="Times New Roman" w:eastAsia="MS Mincho" w:hAnsi="Times New Roman" w:cs="Times New Roman"/>
          <w:i/>
          <w:sz w:val="24"/>
          <w:szCs w:val="24"/>
          <w:lang w:val="es-ES_tradnl"/>
        </w:rPr>
        <w:t>uandakua</w:t>
      </w:r>
      <w:proofErr w:type="spellEnd"/>
      <w:r w:rsidRPr="00222347">
        <w:rPr>
          <w:rFonts w:ascii="Times New Roman" w:eastAsia="MS Mincho" w:hAnsi="Times New Roman" w:cs="Times New Roman"/>
          <w:sz w:val="24"/>
          <w:szCs w:val="24"/>
          <w:lang w:val="es-ES_tradnl"/>
        </w:rPr>
        <w:t xml:space="preserve">, y en este sentido, la Iglesia ha tomado el lugar </w:t>
      </w:r>
      <w:r w:rsidR="005E37A7" w:rsidRPr="00222347">
        <w:rPr>
          <w:rFonts w:ascii="Times New Roman" w:eastAsia="MS Mincho" w:hAnsi="Times New Roman" w:cs="Times New Roman"/>
          <w:sz w:val="24"/>
          <w:szCs w:val="24"/>
          <w:lang w:val="es-ES_tradnl"/>
        </w:rPr>
        <w:t xml:space="preserve">protagónico </w:t>
      </w:r>
      <w:r w:rsidRPr="00222347">
        <w:rPr>
          <w:rFonts w:ascii="Times New Roman" w:eastAsia="MS Mincho" w:hAnsi="Times New Roman" w:cs="Times New Roman"/>
          <w:sz w:val="24"/>
          <w:szCs w:val="24"/>
          <w:lang w:val="es-ES_tradnl"/>
        </w:rPr>
        <w:t xml:space="preserve">de los centros religiosos. Muchas de las tradiciones descritas por León y </w:t>
      </w:r>
      <w:proofErr w:type="spellStart"/>
      <w:r w:rsidRPr="00222347">
        <w:rPr>
          <w:rFonts w:ascii="Times New Roman" w:eastAsia="MS Mincho" w:hAnsi="Times New Roman" w:cs="Times New Roman"/>
          <w:sz w:val="24"/>
          <w:szCs w:val="24"/>
          <w:lang w:val="es-ES_tradnl"/>
        </w:rPr>
        <w:t>Lumholtz</w:t>
      </w:r>
      <w:proofErr w:type="spellEnd"/>
      <w:r w:rsidRPr="00222347">
        <w:rPr>
          <w:rFonts w:ascii="Times New Roman" w:eastAsia="MS Mincho" w:hAnsi="Times New Roman" w:cs="Times New Roman"/>
          <w:sz w:val="24"/>
          <w:szCs w:val="24"/>
          <w:lang w:val="es-ES_tradnl"/>
        </w:rPr>
        <w:t xml:space="preserve"> ya no se practican, como el </w:t>
      </w:r>
      <w:proofErr w:type="spellStart"/>
      <w:r w:rsidRPr="00222347">
        <w:rPr>
          <w:rFonts w:ascii="Times New Roman" w:eastAsia="MS Mincho" w:hAnsi="Times New Roman" w:cs="Times New Roman"/>
          <w:i/>
          <w:sz w:val="24"/>
          <w:szCs w:val="24"/>
          <w:lang w:val="es-ES_tradnl"/>
        </w:rPr>
        <w:t>uandakua</w:t>
      </w:r>
      <w:proofErr w:type="spellEnd"/>
      <w:r w:rsidRPr="00222347">
        <w:rPr>
          <w:rFonts w:ascii="Times New Roman" w:eastAsia="MS Mincho" w:hAnsi="Times New Roman" w:cs="Times New Roman"/>
          <w:sz w:val="24"/>
          <w:szCs w:val="24"/>
          <w:lang w:val="es-ES_tradnl"/>
        </w:rPr>
        <w:t>; aunque en las prácticas actuales de la</w:t>
      </w:r>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kanakua</w:t>
      </w:r>
      <w:proofErr w:type="spellEnd"/>
      <w:r w:rsidRPr="00222347">
        <w:rPr>
          <w:rFonts w:ascii="Times New Roman" w:eastAsia="MS Mincho" w:hAnsi="Times New Roman" w:cs="Times New Roman"/>
          <w:sz w:val="24"/>
          <w:szCs w:val="24"/>
          <w:lang w:val="es-ES_tradnl"/>
        </w:rPr>
        <w:t xml:space="preserve">, la manera en la que se pide la mano de la joven mujer en el matrimonio, o incluso las formas de cortejo, sí podemos ver raíces antiguas. El </w:t>
      </w:r>
      <w:proofErr w:type="spellStart"/>
      <w:r w:rsidRPr="00222347">
        <w:rPr>
          <w:rFonts w:ascii="Times New Roman" w:eastAsia="MS Mincho" w:hAnsi="Times New Roman" w:cs="Times New Roman"/>
          <w:i/>
          <w:sz w:val="24"/>
          <w:szCs w:val="24"/>
          <w:lang w:val="es-ES_tradnl"/>
        </w:rPr>
        <w:t>uandakua</w:t>
      </w:r>
      <w:proofErr w:type="spellEnd"/>
      <w:r w:rsidRPr="00222347">
        <w:rPr>
          <w:rFonts w:ascii="Times New Roman" w:eastAsia="MS Mincho" w:hAnsi="Times New Roman" w:cs="Times New Roman"/>
          <w:sz w:val="24"/>
          <w:szCs w:val="24"/>
          <w:lang w:val="es-ES_tradnl"/>
        </w:rPr>
        <w:t xml:space="preserve">, en el que se habla de las limitaciones de la novia y el novio, si es que se hace, ahora se celebra durante las negociaciones </w:t>
      </w:r>
      <w:r w:rsidR="005E37A7" w:rsidRPr="00222347">
        <w:rPr>
          <w:rFonts w:ascii="Times New Roman" w:eastAsia="MS Mincho" w:hAnsi="Times New Roman" w:cs="Times New Roman"/>
          <w:sz w:val="24"/>
          <w:szCs w:val="24"/>
          <w:lang w:val="es-ES_tradnl"/>
        </w:rPr>
        <w:t xml:space="preserve">previas al </w:t>
      </w:r>
      <w:r w:rsidRPr="00222347">
        <w:rPr>
          <w:rFonts w:ascii="Times New Roman" w:eastAsia="MS Mincho" w:hAnsi="Times New Roman" w:cs="Times New Roman"/>
          <w:sz w:val="24"/>
          <w:szCs w:val="24"/>
          <w:lang w:val="es-ES_tradnl"/>
        </w:rPr>
        <w:lastRenderedPageBreak/>
        <w:t xml:space="preserve">matrimonio, y la </w:t>
      </w:r>
      <w:proofErr w:type="spellStart"/>
      <w:r w:rsidRPr="00222347">
        <w:rPr>
          <w:rFonts w:ascii="Times New Roman" w:eastAsia="MS Mincho" w:hAnsi="Times New Roman" w:cs="Times New Roman"/>
          <w:i/>
          <w:sz w:val="24"/>
          <w:szCs w:val="24"/>
          <w:lang w:val="es-ES_tradnl"/>
        </w:rPr>
        <w:t>kanakua</w:t>
      </w:r>
      <w:proofErr w:type="spellEnd"/>
      <w:r w:rsidRPr="00222347">
        <w:rPr>
          <w:rFonts w:ascii="Times New Roman" w:eastAsia="MS Mincho" w:hAnsi="Times New Roman" w:cs="Times New Roman"/>
          <w:sz w:val="24"/>
          <w:szCs w:val="24"/>
          <w:lang w:val="es-ES_tradnl"/>
        </w:rPr>
        <w:t xml:space="preserve"> o tornaboda, cuando los recién casados danzan ​​con las herramientas de su oficio, ya no se practica, al menos en Angahuan, porque es demasiado </w:t>
      </w:r>
      <w:r w:rsidR="004E4B41" w:rsidRPr="00222347">
        <w:rPr>
          <w:rFonts w:ascii="Times New Roman" w:eastAsia="MS Mincho" w:hAnsi="Times New Roman" w:cs="Times New Roman"/>
          <w:sz w:val="24"/>
          <w:szCs w:val="24"/>
          <w:lang w:val="es-ES_tradnl"/>
        </w:rPr>
        <w:t>costoso</w:t>
      </w:r>
      <w:r w:rsidRPr="00222347">
        <w:rPr>
          <w:rFonts w:ascii="Times New Roman" w:eastAsia="MS Mincho" w:hAnsi="Times New Roman" w:cs="Times New Roman"/>
          <w:sz w:val="24"/>
          <w:szCs w:val="24"/>
          <w:lang w:val="es-ES_tradnl"/>
        </w:rPr>
        <w:t xml:space="preserve">. </w:t>
      </w:r>
    </w:p>
    <w:p w14:paraId="1B265192" w14:textId="649F9C00" w:rsidR="001F3D1F" w:rsidRPr="00222347" w:rsidRDefault="001F3D1F" w:rsidP="001F3D1F">
      <w:pPr>
        <w:spacing w:after="0" w:line="480" w:lineRule="auto"/>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ab/>
        <w:t xml:space="preserve">Estos elementos de transformación cultural (vistos como un proceso </w:t>
      </w:r>
      <w:r w:rsidRPr="00222347">
        <w:rPr>
          <w:rFonts w:ascii="Times New Roman" w:eastAsia="MS Mincho" w:hAnsi="Times New Roman" w:cs="Times New Roman"/>
          <w:i/>
          <w:sz w:val="24"/>
          <w:szCs w:val="24"/>
          <w:lang w:val="es-ES_tradnl"/>
        </w:rPr>
        <w:t>simultáneo</w:t>
      </w:r>
      <w:r w:rsidRPr="00222347">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i/>
          <w:sz w:val="24"/>
          <w:szCs w:val="24"/>
          <w:lang w:val="es-ES_tradnl"/>
        </w:rPr>
        <w:t>de cambio y continuidad</w:t>
      </w:r>
      <w:r w:rsidRPr="00222347">
        <w:rPr>
          <w:rFonts w:ascii="Times New Roman" w:eastAsia="MS Mincho" w:hAnsi="Times New Roman" w:cs="Times New Roman"/>
          <w:sz w:val="24"/>
          <w:szCs w:val="24"/>
          <w:lang w:val="es-ES_tradnl"/>
        </w:rPr>
        <w:t xml:space="preserve">) claramente acentúan los principales elementos de la cosmovisión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En distintos rituales y/o eventos culturales en varias comunidades se puede apreciar la importancia de</w:t>
      </w:r>
      <w:r w:rsidR="007E0F8F" w:rsidRPr="00222347">
        <w:rPr>
          <w:rFonts w:ascii="Times New Roman" w:eastAsia="MS Mincho" w:hAnsi="Times New Roman" w:cs="Times New Roman"/>
          <w:sz w:val="24"/>
          <w:szCs w:val="24"/>
          <w:lang w:val="es-ES_tradnl"/>
        </w:rPr>
        <w:t xml:space="preserve"> la entrega </w:t>
      </w:r>
      <w:r w:rsidRPr="00222347">
        <w:rPr>
          <w:rFonts w:ascii="Times New Roman" w:eastAsia="MS Mincho" w:hAnsi="Times New Roman" w:cs="Times New Roman"/>
          <w:sz w:val="24"/>
          <w:szCs w:val="24"/>
          <w:lang w:val="es-ES_tradnl"/>
        </w:rPr>
        <w:t xml:space="preserve">de regalos (influidos por un complejo sistema de reciprocidad); los movimientos entre distintos hogares o centros (ya sean religiosos, culturales o políticos) dentro de una comunidad, y los discursos rituales (ya sea por </w:t>
      </w:r>
      <w:proofErr w:type="spellStart"/>
      <w:r w:rsidR="00673BC9">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iosïri</w:t>
      </w:r>
      <w:proofErr w:type="spellEnd"/>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uandaricha</w:t>
      </w:r>
      <w:proofErr w:type="spellEnd"/>
      <w:r w:rsidRPr="00222347">
        <w:rPr>
          <w:rFonts w:ascii="Times New Roman" w:eastAsia="MS Mincho" w:hAnsi="Times New Roman" w:cs="Times New Roman"/>
          <w:sz w:val="24"/>
          <w:szCs w:val="24"/>
          <w:lang w:val="es-ES_tradnl"/>
        </w:rPr>
        <w:t xml:space="preserve"> u otros individuos en las comunidades). Otros elementos que se han mantenido en el centro a través de los siglos son el entregar madera como regalo y la preparación de determinados alimentos. </w:t>
      </w:r>
    </w:p>
    <w:p w14:paraId="7AA1147D" w14:textId="3C3D8DBC" w:rsidR="007E0F8F" w:rsidRPr="00222347" w:rsidRDefault="001F3D1F" w:rsidP="004A50D0">
      <w:pPr>
        <w:spacing w:after="0" w:line="480" w:lineRule="auto"/>
        <w:ind w:firstLine="708"/>
        <w:rPr>
          <w:rFonts w:ascii="Times New Roman" w:eastAsia="MS Mincho" w:hAnsi="Times New Roman" w:cs="Times New Roman"/>
          <w:b/>
          <w:sz w:val="24"/>
          <w:szCs w:val="24"/>
          <w:lang w:val="es-ES_tradnl"/>
        </w:rPr>
      </w:pPr>
      <w:r w:rsidRPr="00222347">
        <w:rPr>
          <w:rFonts w:ascii="Times New Roman" w:eastAsia="MS Mincho" w:hAnsi="Times New Roman" w:cs="Times New Roman"/>
          <w:sz w:val="24"/>
          <w:szCs w:val="24"/>
          <w:lang w:val="es-ES_tradnl"/>
        </w:rPr>
        <w:t xml:space="preserve">Uno de los principales argumentos de este trabajo, es que los elementos rituales que presentan la mayor continuidad están directamente relacionados con los principales valores de la cosmovisión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En mayo de 2009 tuve el honor de conversar con Tata Pedro Victoriano Cruz, líder cultural y político de la comunidad de San Lorenzo. Durante esa conversación, Tata Pedro me explicó cuatro de los principales valores/ideales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w:t>
      </w:r>
      <w:proofErr w:type="spellStart"/>
      <w:r w:rsidRPr="00222347">
        <w:rPr>
          <w:rFonts w:ascii="Times New Roman" w:eastAsia="MS Mincho" w:hAnsi="Times New Roman" w:cs="Times New Roman"/>
          <w:i/>
          <w:color w:val="000000"/>
          <w:sz w:val="24"/>
          <w:szCs w:val="24"/>
          <w:lang w:val="es-ES_tradnl"/>
        </w:rPr>
        <w:t>kashumbikua</w:t>
      </w:r>
      <w:proofErr w:type="spellEnd"/>
      <w:r w:rsidRPr="00222347">
        <w:rPr>
          <w:rFonts w:ascii="Times New Roman" w:eastAsia="MS Mincho" w:hAnsi="Times New Roman" w:cs="Times New Roman"/>
          <w:color w:val="000000"/>
          <w:sz w:val="24"/>
          <w:szCs w:val="24"/>
          <w:lang w:val="es-ES_tradnl"/>
        </w:rPr>
        <w:t xml:space="preserve">, honor comunitario que se refiere a ser gente de respeto; </w:t>
      </w:r>
      <w:proofErr w:type="spellStart"/>
      <w:r w:rsidRPr="00222347">
        <w:rPr>
          <w:rFonts w:ascii="Times New Roman" w:eastAsia="MS Mincho" w:hAnsi="Times New Roman" w:cs="Times New Roman"/>
          <w:i/>
          <w:color w:val="000000"/>
          <w:sz w:val="24"/>
          <w:szCs w:val="24"/>
          <w:lang w:val="es-ES_tradnl"/>
        </w:rPr>
        <w:t>jakajkukua</w:t>
      </w:r>
      <w:proofErr w:type="spellEnd"/>
      <w:r w:rsidRPr="00222347">
        <w:rPr>
          <w:rFonts w:ascii="Times New Roman" w:eastAsia="MS Mincho" w:hAnsi="Times New Roman" w:cs="Times New Roman"/>
          <w:color w:val="000000"/>
          <w:sz w:val="24"/>
          <w:szCs w:val="24"/>
          <w:lang w:val="es-ES_tradnl"/>
        </w:rPr>
        <w:t xml:space="preserve">, creencia en su cosmovisión y que siga las reglas de la naturaleza y del pueblo; </w:t>
      </w:r>
      <w:proofErr w:type="spellStart"/>
      <w:r w:rsidRPr="00222347">
        <w:rPr>
          <w:rFonts w:ascii="Times New Roman" w:eastAsia="MS Mincho" w:hAnsi="Times New Roman" w:cs="Times New Roman"/>
          <w:i/>
          <w:color w:val="000000"/>
          <w:sz w:val="24"/>
          <w:szCs w:val="24"/>
          <w:lang w:val="es-ES_tradnl"/>
        </w:rPr>
        <w:t>anchikuarhua</w:t>
      </w:r>
      <w:proofErr w:type="spellEnd"/>
      <w:r w:rsidRPr="00222347">
        <w:rPr>
          <w:rFonts w:ascii="Times New Roman" w:eastAsia="MS Mincho" w:hAnsi="Times New Roman" w:cs="Times New Roman"/>
          <w:color w:val="000000"/>
          <w:sz w:val="24"/>
          <w:szCs w:val="24"/>
          <w:lang w:val="es-ES_tradnl"/>
        </w:rPr>
        <w:t xml:space="preserve">, servicio a la familia, a la comunidad y a la naturaleza, y </w:t>
      </w:r>
      <w:proofErr w:type="spellStart"/>
      <w:r w:rsidRPr="00222347">
        <w:rPr>
          <w:rFonts w:ascii="Times New Roman" w:eastAsia="MS Mincho" w:hAnsi="Times New Roman" w:cs="Times New Roman"/>
          <w:i/>
          <w:color w:val="000000"/>
          <w:sz w:val="24"/>
          <w:szCs w:val="24"/>
          <w:lang w:val="es-ES_tradnl"/>
        </w:rPr>
        <w:t>p’urhekujkua</w:t>
      </w:r>
      <w:proofErr w:type="spellEnd"/>
      <w:r w:rsidRPr="00222347">
        <w:rPr>
          <w:rFonts w:ascii="Times New Roman" w:eastAsia="MS Mincho" w:hAnsi="Times New Roman" w:cs="Times New Roman"/>
          <w:color w:val="000000"/>
          <w:sz w:val="24"/>
          <w:szCs w:val="24"/>
          <w:lang w:val="es-ES_tradnl"/>
        </w:rPr>
        <w:t>, espíritu guerrero para defender a la comunidad.</w:t>
      </w:r>
      <w:r w:rsidRPr="00222347">
        <w:rPr>
          <w:rFonts w:ascii="Times New Roman" w:eastAsia="MS Mincho" w:hAnsi="Times New Roman" w:cs="Times New Roman"/>
          <w:color w:val="000000"/>
          <w:sz w:val="24"/>
          <w:szCs w:val="24"/>
          <w:vertAlign w:val="superscript"/>
          <w:lang w:val="es-ES_tradnl"/>
        </w:rPr>
        <w:footnoteReference w:id="16"/>
      </w:r>
      <w:r w:rsidRPr="00222347">
        <w:rPr>
          <w:rFonts w:ascii="Times New Roman" w:eastAsia="MS Mincho" w:hAnsi="Times New Roman" w:cs="Times New Roman"/>
          <w:color w:val="000000"/>
          <w:sz w:val="24"/>
          <w:szCs w:val="24"/>
          <w:lang w:val="es-ES_tradnl"/>
        </w:rPr>
        <w:t xml:space="preserve"> </w:t>
      </w:r>
      <w:r w:rsidRPr="00222347">
        <w:rPr>
          <w:rFonts w:ascii="Times New Roman" w:eastAsia="MS Mincho" w:hAnsi="Times New Roman" w:cs="Times New Roman"/>
          <w:sz w:val="24"/>
          <w:szCs w:val="24"/>
          <w:lang w:val="es-ES_tradnl"/>
        </w:rPr>
        <w:t xml:space="preserve">Estos cuatro valores se representan en los </w:t>
      </w:r>
      <w:r w:rsidRPr="00222347">
        <w:rPr>
          <w:rFonts w:ascii="Times New Roman" w:eastAsia="MS Mincho" w:hAnsi="Times New Roman" w:cs="Times New Roman"/>
          <w:sz w:val="24"/>
          <w:szCs w:val="24"/>
          <w:lang w:val="es-ES_tradnl"/>
        </w:rPr>
        <w:lastRenderedPageBreak/>
        <w:t xml:space="preserve">principales rituales de la </w:t>
      </w:r>
      <w:proofErr w:type="spellStart"/>
      <w:r w:rsidRPr="00222347">
        <w:rPr>
          <w:rFonts w:ascii="Times New Roman" w:eastAsia="MS Mincho" w:hAnsi="Times New Roman" w:cs="Times New Roman"/>
          <w:i/>
          <w:sz w:val="24"/>
          <w:szCs w:val="24"/>
          <w:lang w:val="es-ES_tradnl"/>
        </w:rPr>
        <w:t>tembuchakua</w:t>
      </w:r>
      <w:proofErr w:type="spellEnd"/>
      <w:r w:rsidRPr="00222347">
        <w:rPr>
          <w:rFonts w:ascii="Times New Roman" w:eastAsia="MS Mincho" w:hAnsi="Times New Roman" w:cs="Times New Roman"/>
          <w:sz w:val="24"/>
          <w:szCs w:val="24"/>
          <w:lang w:val="es-ES_tradnl"/>
        </w:rPr>
        <w:t xml:space="preserve">. Durante el </w:t>
      </w:r>
      <w:proofErr w:type="spellStart"/>
      <w:r w:rsidR="002851EA">
        <w:rPr>
          <w:rFonts w:ascii="Times New Roman" w:eastAsia="MS Mincho" w:hAnsi="Times New Roman" w:cs="Times New Roman"/>
          <w:i/>
          <w:sz w:val="24"/>
          <w:szCs w:val="24"/>
          <w:lang w:val="es-ES_tradnl"/>
        </w:rPr>
        <w:t>kamataru</w:t>
      </w:r>
      <w:proofErr w:type="spellEnd"/>
      <w:r w:rsidR="002851EA">
        <w:rPr>
          <w:rFonts w:ascii="Times New Roman" w:eastAsia="MS Mincho" w:hAnsi="Times New Roman" w:cs="Times New Roman"/>
          <w:i/>
          <w:sz w:val="24"/>
          <w:szCs w:val="24"/>
          <w:lang w:val="es-ES_tradnl"/>
        </w:rPr>
        <w:t xml:space="preserve"> </w:t>
      </w:r>
      <w:proofErr w:type="spellStart"/>
      <w:r w:rsidR="002851EA">
        <w:rPr>
          <w:rFonts w:ascii="Times New Roman" w:eastAsia="MS Mincho" w:hAnsi="Times New Roman" w:cs="Times New Roman"/>
          <w:i/>
          <w:sz w:val="24"/>
          <w:szCs w:val="24"/>
          <w:lang w:val="es-ES_tradnl"/>
        </w:rPr>
        <w:t>niani</w:t>
      </w:r>
      <w:proofErr w:type="spellEnd"/>
      <w:r w:rsidRPr="00222347">
        <w:rPr>
          <w:rFonts w:ascii="Times New Roman" w:eastAsia="MS Mincho" w:hAnsi="Times New Roman" w:cs="Times New Roman"/>
          <w:sz w:val="24"/>
          <w:szCs w:val="24"/>
          <w:lang w:val="es-ES_tradnl"/>
        </w:rPr>
        <w:t xml:space="preserve">, cuando el </w:t>
      </w:r>
      <w:proofErr w:type="spellStart"/>
      <w:r w:rsidR="00680361">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iosïri</w:t>
      </w:r>
      <w:proofErr w:type="spellEnd"/>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uandarhi</w:t>
      </w:r>
      <w:proofErr w:type="spellEnd"/>
      <w:r w:rsidRPr="00222347">
        <w:rPr>
          <w:rFonts w:ascii="Times New Roman" w:eastAsia="MS Mincho" w:hAnsi="Times New Roman" w:cs="Times New Roman"/>
          <w:sz w:val="24"/>
          <w:szCs w:val="24"/>
          <w:lang w:val="es-ES_tradnl"/>
        </w:rPr>
        <w:t xml:space="preserve"> da los consejos e imparte palabras de sabiduría, a los novios se les está instruyendo para ser personas de respeto dentro del pueblo. Asimismo, les enseñan las principales creencias y prácticas del pueblo, o la </w:t>
      </w:r>
      <w:proofErr w:type="spellStart"/>
      <w:r w:rsidRPr="00222347">
        <w:rPr>
          <w:rFonts w:ascii="Times New Roman" w:eastAsia="MS Mincho" w:hAnsi="Times New Roman" w:cs="Times New Roman"/>
          <w:i/>
          <w:sz w:val="24"/>
          <w:szCs w:val="24"/>
          <w:lang w:val="es-ES_tradnl"/>
        </w:rPr>
        <w:t>jakajkuti</w:t>
      </w:r>
      <w:proofErr w:type="spellEnd"/>
      <w:r w:rsidRPr="00222347">
        <w:rPr>
          <w:rFonts w:ascii="Times New Roman" w:eastAsia="MS Mincho" w:hAnsi="Times New Roman" w:cs="Times New Roman"/>
          <w:sz w:val="24"/>
          <w:szCs w:val="24"/>
          <w:lang w:val="es-ES_tradnl"/>
        </w:rPr>
        <w:t xml:space="preserve">. Todos los rituales en movimiento, o sea, cuando los participantes de la boda se mueven entre las casas de los novios y los padrinos de velación, refuerzan los ideales de la </w:t>
      </w:r>
      <w:proofErr w:type="spellStart"/>
      <w:r w:rsidRPr="00222347">
        <w:rPr>
          <w:rFonts w:ascii="Times New Roman" w:eastAsia="MS Mincho" w:hAnsi="Times New Roman" w:cs="Times New Roman"/>
          <w:i/>
          <w:sz w:val="24"/>
          <w:szCs w:val="24"/>
          <w:lang w:val="es-ES_tradnl"/>
        </w:rPr>
        <w:t>kashumbikua</w:t>
      </w:r>
      <w:proofErr w:type="spellEnd"/>
      <w:r w:rsidRPr="00222347">
        <w:rPr>
          <w:rFonts w:ascii="Times New Roman" w:eastAsia="MS Mincho" w:hAnsi="Times New Roman" w:cs="Times New Roman"/>
          <w:sz w:val="24"/>
          <w:szCs w:val="24"/>
          <w:lang w:val="es-ES_tradnl"/>
        </w:rPr>
        <w:t xml:space="preserve">. Durante el </w:t>
      </w:r>
      <w:proofErr w:type="spellStart"/>
      <w:r w:rsidR="002851EA">
        <w:rPr>
          <w:rFonts w:ascii="Times New Roman" w:hAnsi="Times New Roman" w:cs="Times New Roman"/>
          <w:i/>
          <w:iCs/>
          <w:sz w:val="24"/>
          <w:szCs w:val="24"/>
          <w:lang w:val="es-ES"/>
        </w:rPr>
        <w:t>k</w:t>
      </w:r>
      <w:r w:rsidR="002851EA" w:rsidRPr="002851EA">
        <w:rPr>
          <w:rFonts w:ascii="Times New Roman" w:hAnsi="Times New Roman" w:cs="Times New Roman"/>
          <w:i/>
          <w:iCs/>
          <w:sz w:val="24"/>
          <w:szCs w:val="24"/>
          <w:lang w:val="es-ES"/>
        </w:rPr>
        <w:t>anarperakua</w:t>
      </w:r>
      <w:proofErr w:type="spellEnd"/>
      <w:r w:rsidRPr="00222347">
        <w:rPr>
          <w:rFonts w:ascii="Times New Roman" w:eastAsia="MS Mincho" w:hAnsi="Times New Roman" w:cs="Times New Roman"/>
          <w:sz w:val="24"/>
          <w:szCs w:val="24"/>
          <w:lang w:val="es-ES_tradnl"/>
        </w:rPr>
        <w:t>, los familiares del novio y la novia deben proteger a su pariente, por lo tanto, contribuyen a desarrollar el espíritu guerrero que ayuda a proteger a los parientes, que a su vez son representantes de la comunidad.</w:t>
      </w:r>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 xml:space="preserve">En este sentido, los principales eventos rituales de la </w:t>
      </w:r>
      <w:proofErr w:type="spellStart"/>
      <w:r w:rsidRPr="00222347">
        <w:rPr>
          <w:rFonts w:ascii="Times New Roman" w:eastAsia="MS Mincho" w:hAnsi="Times New Roman" w:cs="Times New Roman"/>
          <w:i/>
          <w:sz w:val="24"/>
          <w:szCs w:val="24"/>
          <w:lang w:val="es-ES_tradnl"/>
        </w:rPr>
        <w:t>tembuchakua</w:t>
      </w:r>
      <w:proofErr w:type="spellEnd"/>
      <w:r w:rsidRPr="00222347">
        <w:rPr>
          <w:rFonts w:ascii="Times New Roman" w:eastAsia="MS Mincho" w:hAnsi="Times New Roman" w:cs="Times New Roman"/>
          <w:sz w:val="24"/>
          <w:szCs w:val="24"/>
          <w:lang w:val="es-ES_tradnl"/>
        </w:rPr>
        <w:t xml:space="preserve"> tienen raíces en la época precolombina y refuerzan los principales valores de la cosmovisión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w:t>
      </w:r>
    </w:p>
    <w:p w14:paraId="3FCDF29E" w14:textId="77777777" w:rsidR="001F3D1F" w:rsidRPr="00222347" w:rsidRDefault="001F3D1F" w:rsidP="001F3D1F">
      <w:pPr>
        <w:spacing w:after="0" w:line="480" w:lineRule="auto"/>
        <w:rPr>
          <w:rFonts w:ascii="Times New Roman" w:eastAsia="MS Mincho" w:hAnsi="Times New Roman" w:cs="Times New Roman"/>
          <w:b/>
          <w:sz w:val="24"/>
          <w:szCs w:val="24"/>
          <w:lang w:val="es-ES_tradnl"/>
        </w:rPr>
      </w:pPr>
      <w:r w:rsidRPr="00222347">
        <w:rPr>
          <w:rFonts w:ascii="Times New Roman" w:eastAsia="MS Mincho" w:hAnsi="Times New Roman" w:cs="Times New Roman"/>
          <w:b/>
          <w:sz w:val="24"/>
          <w:szCs w:val="24"/>
          <w:lang w:val="es-ES_tradnl"/>
        </w:rPr>
        <w:t xml:space="preserve">Conclusión </w:t>
      </w:r>
    </w:p>
    <w:p w14:paraId="16549C3D" w14:textId="1039E5EB" w:rsidR="001F3D1F" w:rsidRPr="00222347" w:rsidRDefault="001F3D1F" w:rsidP="005E37A7">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Como podemos ver en las diferentes narrativas de la boda que he compartido, la boda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siempre ha estado en constante transformación; pero el corazón de la celebración, el momento en el que el </w:t>
      </w:r>
      <w:proofErr w:type="spellStart"/>
      <w:r w:rsidR="00673BC9">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iosïri</w:t>
      </w:r>
      <w:proofErr w:type="spellEnd"/>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uadarhicha</w:t>
      </w:r>
      <w:proofErr w:type="spellEnd"/>
      <w:r w:rsidRPr="00222347">
        <w:rPr>
          <w:rFonts w:ascii="Times New Roman" w:eastAsia="MS Mincho" w:hAnsi="Times New Roman" w:cs="Times New Roman"/>
          <w:i/>
          <w:sz w:val="24"/>
          <w:szCs w:val="24"/>
          <w:lang w:val="es-ES_tradnl"/>
        </w:rPr>
        <w:t xml:space="preserve"> </w:t>
      </w:r>
      <w:r w:rsidRPr="00222347">
        <w:rPr>
          <w:rFonts w:ascii="Times New Roman" w:eastAsia="MS Mincho" w:hAnsi="Times New Roman" w:cs="Times New Roman"/>
          <w:sz w:val="24"/>
          <w:szCs w:val="24"/>
          <w:lang w:val="es-ES_tradnl"/>
        </w:rPr>
        <w:t>ofrece palabras de sabiduría, proviene desde antes de la Conquist</w:t>
      </w:r>
      <w:r w:rsidR="007E0F8F" w:rsidRPr="00222347">
        <w:rPr>
          <w:rFonts w:ascii="Times New Roman" w:eastAsia="MS Mincho" w:hAnsi="Times New Roman" w:cs="Times New Roman"/>
          <w:sz w:val="24"/>
          <w:szCs w:val="24"/>
          <w:lang w:val="es-ES_tradnl"/>
        </w:rPr>
        <w:t>a.</w:t>
      </w:r>
      <w:r w:rsidRPr="00222347">
        <w:rPr>
          <w:rFonts w:ascii="Times New Roman" w:eastAsia="MS Mincho" w:hAnsi="Times New Roman" w:cs="Times New Roman"/>
          <w:sz w:val="24"/>
          <w:szCs w:val="24"/>
          <w:lang w:val="es-ES_tradnl"/>
        </w:rPr>
        <w:t xml:space="preserve"> La descripción presentada por </w:t>
      </w:r>
      <w:proofErr w:type="spellStart"/>
      <w:r w:rsidRPr="00222347">
        <w:rPr>
          <w:rFonts w:ascii="Times New Roman" w:eastAsia="MS Mincho" w:hAnsi="Times New Roman" w:cs="Times New Roman"/>
          <w:sz w:val="24"/>
          <w:szCs w:val="24"/>
          <w:lang w:val="es-ES_tradnl"/>
        </w:rPr>
        <w:t>Beals</w:t>
      </w:r>
      <w:proofErr w:type="spellEnd"/>
      <w:r w:rsidRPr="00222347">
        <w:rPr>
          <w:rFonts w:ascii="Times New Roman" w:eastAsia="MS Mincho" w:hAnsi="Times New Roman" w:cs="Times New Roman"/>
          <w:sz w:val="24"/>
          <w:szCs w:val="24"/>
          <w:lang w:val="es-ES_tradnl"/>
        </w:rPr>
        <w:t xml:space="preserve"> también tiene muchos de los elementos que se encuentran en las actuales bodas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como el movimiento entre las casas de la novia, el novio y los padrinos; el intercambio de regalos (si se trata de comida o ropa, y la forma de realizar el intercambio); el tipo de comida que se sirve, y el papel que asume en su participación el </w:t>
      </w:r>
      <w:proofErr w:type="spellStart"/>
      <w:r w:rsidR="00673BC9">
        <w:rPr>
          <w:rFonts w:ascii="Times New Roman" w:eastAsia="MS Mincho" w:hAnsi="Times New Roman" w:cs="Times New Roman"/>
          <w:i/>
          <w:sz w:val="24"/>
          <w:szCs w:val="24"/>
          <w:lang w:val="es-ES_tradnl"/>
        </w:rPr>
        <w:t>t</w:t>
      </w:r>
      <w:r w:rsidRPr="00222347">
        <w:rPr>
          <w:rFonts w:ascii="Times New Roman" w:eastAsia="MS Mincho" w:hAnsi="Times New Roman" w:cs="Times New Roman"/>
          <w:i/>
          <w:sz w:val="24"/>
          <w:szCs w:val="24"/>
          <w:lang w:val="es-ES_tradnl"/>
        </w:rPr>
        <w:t>'arhepiti</w:t>
      </w:r>
      <w:proofErr w:type="spellEnd"/>
      <w:r w:rsidRPr="00222347">
        <w:rPr>
          <w:rFonts w:ascii="Times New Roman" w:eastAsia="MS Mincho" w:hAnsi="Times New Roman" w:cs="Times New Roman"/>
          <w:i/>
          <w:sz w:val="24"/>
          <w:szCs w:val="24"/>
          <w:lang w:val="es-ES_tradnl"/>
        </w:rPr>
        <w:t xml:space="preserve"> </w:t>
      </w:r>
      <w:proofErr w:type="spellStart"/>
      <w:r w:rsidR="00673BC9">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iós</w:t>
      </w:r>
      <w:proofErr w:type="spellEnd"/>
      <w:r w:rsidRPr="00222347">
        <w:rPr>
          <w:rFonts w:ascii="Times New Roman" w:eastAsia="MS Mincho" w:hAnsi="Times New Roman" w:cs="Times New Roman"/>
          <w:i/>
          <w:sz w:val="24"/>
          <w:szCs w:val="24"/>
          <w:lang w:val="es-ES_tradnl"/>
        </w:rPr>
        <w:t xml:space="preserve"> </w:t>
      </w:r>
      <w:proofErr w:type="spellStart"/>
      <w:r w:rsidR="00673BC9">
        <w:rPr>
          <w:rFonts w:ascii="Times New Roman" w:eastAsia="MS Mincho" w:hAnsi="Times New Roman" w:cs="Times New Roman"/>
          <w:i/>
          <w:sz w:val="24"/>
          <w:szCs w:val="24"/>
          <w:lang w:val="es-ES_tradnl"/>
        </w:rPr>
        <w:t>u</w:t>
      </w:r>
      <w:r w:rsidRPr="00222347">
        <w:rPr>
          <w:rFonts w:ascii="Times New Roman" w:eastAsia="MS Mincho" w:hAnsi="Times New Roman" w:cs="Times New Roman"/>
          <w:i/>
          <w:sz w:val="24"/>
          <w:szCs w:val="24"/>
          <w:lang w:val="es-ES_tradnl"/>
        </w:rPr>
        <w:t>andari</w:t>
      </w:r>
      <w:proofErr w:type="spellEnd"/>
      <w:r w:rsidRPr="00222347">
        <w:rPr>
          <w:rFonts w:ascii="Times New Roman" w:eastAsia="MS Mincho" w:hAnsi="Times New Roman" w:cs="Times New Roman"/>
          <w:sz w:val="24"/>
          <w:szCs w:val="24"/>
          <w:lang w:val="es-ES_tradnl"/>
        </w:rPr>
        <w:t xml:space="preserve">. </w:t>
      </w:r>
    </w:p>
    <w:p w14:paraId="0F4341DE" w14:textId="6FA05C73" w:rsidR="005E37A7" w:rsidRPr="00222347" w:rsidRDefault="005E37A7" w:rsidP="005E37A7">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En este texto, por cuestiones de espacio, me he limitado a describir la boda en Angahuan cuando la novia se casa con el traje tradicional y no con un vestido blanco. Desde finales de los noventa, algunas jóvenes se han casado usando un vestido blanco, a la usanza </w:t>
      </w:r>
      <w:proofErr w:type="spellStart"/>
      <w:r w:rsidR="00B32187" w:rsidRPr="00222347">
        <w:rPr>
          <w:rFonts w:ascii="Times New Roman" w:eastAsia="MS Mincho" w:hAnsi="Times New Roman" w:cs="Times New Roman"/>
          <w:i/>
          <w:iCs/>
          <w:sz w:val="24"/>
          <w:szCs w:val="24"/>
          <w:lang w:val="es-ES_tradnl"/>
        </w:rPr>
        <w:t>turisï</w:t>
      </w:r>
      <w:proofErr w:type="spellEnd"/>
      <w:r w:rsidR="00B32187" w:rsidRPr="00222347">
        <w:rPr>
          <w:rFonts w:ascii="Times New Roman" w:eastAsia="MS Mincho" w:hAnsi="Times New Roman" w:cs="Times New Roman"/>
          <w:sz w:val="24"/>
          <w:szCs w:val="24"/>
          <w:lang w:val="es-ES_tradnl"/>
        </w:rPr>
        <w:t xml:space="preserve"> (no-</w:t>
      </w:r>
      <w:proofErr w:type="spellStart"/>
      <w:r w:rsidR="00B32187" w:rsidRPr="00222347">
        <w:rPr>
          <w:rFonts w:ascii="Times New Roman" w:eastAsia="MS Mincho" w:hAnsi="Times New Roman" w:cs="Times New Roman"/>
          <w:sz w:val="24"/>
          <w:szCs w:val="24"/>
          <w:lang w:val="es-ES_tradnl"/>
        </w:rPr>
        <w:t>p’urhépecha</w:t>
      </w:r>
      <w:proofErr w:type="spellEnd"/>
      <w:r w:rsidR="00B32187" w:rsidRPr="00222347">
        <w:rPr>
          <w:rFonts w:ascii="Times New Roman" w:eastAsia="MS Mincho" w:hAnsi="Times New Roman" w:cs="Times New Roman"/>
          <w:sz w:val="24"/>
          <w:szCs w:val="24"/>
          <w:lang w:val="es-ES_tradnl"/>
        </w:rPr>
        <w:t>)</w:t>
      </w:r>
      <w:r w:rsidRPr="00222347">
        <w:rPr>
          <w:rFonts w:ascii="Times New Roman" w:eastAsia="MS Mincho" w:hAnsi="Times New Roman" w:cs="Times New Roman"/>
          <w:sz w:val="24"/>
          <w:szCs w:val="24"/>
          <w:lang w:val="es-ES_tradnl"/>
        </w:rPr>
        <w:t xml:space="preserve">; esta práctica no es muy común por los gastos adicionales </w:t>
      </w:r>
      <w:r w:rsidRPr="00222347">
        <w:rPr>
          <w:rFonts w:ascii="Times New Roman" w:eastAsia="MS Mincho" w:hAnsi="Times New Roman" w:cs="Times New Roman"/>
          <w:sz w:val="24"/>
          <w:szCs w:val="24"/>
          <w:lang w:val="es-ES_tradnl"/>
        </w:rPr>
        <w:lastRenderedPageBreak/>
        <w:t xml:space="preserve">que implica. Pero, aunque se casen de blanco, las jóvenes, después de la misa y del desayuno, se ponen su traje tradicional para realizar todos los rituales. En las bodas donde las novias se casan con el vestido blanco, los padres </w:t>
      </w:r>
      <w:r w:rsidR="00B32187" w:rsidRPr="00222347">
        <w:rPr>
          <w:rFonts w:ascii="Times New Roman" w:eastAsia="MS Mincho" w:hAnsi="Times New Roman" w:cs="Times New Roman"/>
          <w:sz w:val="24"/>
          <w:szCs w:val="24"/>
          <w:lang w:val="es-ES_tradnl"/>
        </w:rPr>
        <w:t xml:space="preserve">de los novios </w:t>
      </w:r>
      <w:r w:rsidRPr="00222347">
        <w:rPr>
          <w:rFonts w:ascii="Times New Roman" w:eastAsia="MS Mincho" w:hAnsi="Times New Roman" w:cs="Times New Roman"/>
          <w:sz w:val="24"/>
          <w:szCs w:val="24"/>
          <w:lang w:val="es-ES_tradnl"/>
        </w:rPr>
        <w:t>seleccionan los rituales que deben realizarse porque no hay suficiente tiempo para hacerlos todos. Sin embargo, siempre se realizan</w:t>
      </w:r>
      <w:r w:rsidRPr="00222347" w:rsidDel="00324A22">
        <w:rPr>
          <w:rFonts w:ascii="Times New Roman" w:eastAsia="MS Mincho" w:hAnsi="Times New Roman" w:cs="Times New Roman"/>
          <w:sz w:val="24"/>
          <w:szCs w:val="24"/>
          <w:lang w:val="es-ES_tradnl"/>
        </w:rPr>
        <w:t xml:space="preserve"> </w:t>
      </w:r>
      <w:r w:rsidRPr="00222347">
        <w:rPr>
          <w:rFonts w:ascii="Times New Roman" w:eastAsia="MS Mincho" w:hAnsi="Times New Roman" w:cs="Times New Roman"/>
          <w:sz w:val="24"/>
          <w:szCs w:val="24"/>
          <w:lang w:val="es-ES_tradnl"/>
        </w:rPr>
        <w:t>los principales, como l</w:t>
      </w:r>
      <w:r w:rsidR="00846BF3" w:rsidRPr="00222347">
        <w:rPr>
          <w:rFonts w:ascii="Times New Roman" w:eastAsia="MS Mincho" w:hAnsi="Times New Roman" w:cs="Times New Roman"/>
          <w:sz w:val="24"/>
          <w:szCs w:val="24"/>
          <w:lang w:val="es-ES_tradnl"/>
        </w:rPr>
        <w:t xml:space="preserve">a entrega </w:t>
      </w:r>
      <w:r w:rsidRPr="00222347">
        <w:rPr>
          <w:rFonts w:ascii="Times New Roman" w:eastAsia="MS Mincho" w:hAnsi="Times New Roman" w:cs="Times New Roman"/>
          <w:sz w:val="24"/>
          <w:szCs w:val="24"/>
          <w:lang w:val="es-ES_tradnl"/>
        </w:rPr>
        <w:t xml:space="preserve">de regalos, los discursos ceremoniales de los </w:t>
      </w:r>
      <w:proofErr w:type="spellStart"/>
      <w:r w:rsidR="00673BC9">
        <w:rPr>
          <w:rFonts w:ascii="Times New Roman" w:eastAsia="MS Mincho" w:hAnsi="Times New Roman" w:cs="Times New Roman"/>
          <w:i/>
          <w:sz w:val="24"/>
          <w:szCs w:val="24"/>
          <w:lang w:val="es-ES_tradnl"/>
        </w:rPr>
        <w:t>d</w:t>
      </w:r>
      <w:r w:rsidRPr="00222347">
        <w:rPr>
          <w:rFonts w:ascii="Times New Roman" w:eastAsia="MS Mincho" w:hAnsi="Times New Roman" w:cs="Times New Roman"/>
          <w:i/>
          <w:sz w:val="24"/>
          <w:szCs w:val="24"/>
          <w:lang w:val="es-ES_tradnl"/>
        </w:rPr>
        <w:t>iosïri</w:t>
      </w:r>
      <w:proofErr w:type="spellEnd"/>
      <w:r w:rsidRPr="00222347">
        <w:rPr>
          <w:rFonts w:ascii="Times New Roman" w:eastAsia="MS Mincho" w:hAnsi="Times New Roman" w:cs="Times New Roman"/>
          <w:i/>
          <w:sz w:val="24"/>
          <w:szCs w:val="24"/>
          <w:lang w:val="es-ES_tradnl"/>
        </w:rPr>
        <w:t xml:space="preserve"> </w:t>
      </w:r>
      <w:proofErr w:type="spellStart"/>
      <w:r w:rsidRPr="00222347">
        <w:rPr>
          <w:rFonts w:ascii="Times New Roman" w:eastAsia="MS Mincho" w:hAnsi="Times New Roman" w:cs="Times New Roman"/>
          <w:i/>
          <w:sz w:val="24"/>
          <w:szCs w:val="24"/>
          <w:lang w:val="es-ES_tradnl"/>
        </w:rPr>
        <w:t>uandaricha</w:t>
      </w:r>
      <w:proofErr w:type="spellEnd"/>
      <w:r w:rsidRPr="00222347">
        <w:rPr>
          <w:rFonts w:ascii="Times New Roman" w:eastAsia="MS Mincho" w:hAnsi="Times New Roman" w:cs="Times New Roman"/>
          <w:sz w:val="24"/>
          <w:szCs w:val="24"/>
          <w:lang w:val="es-ES_tradnl"/>
        </w:rPr>
        <w:t xml:space="preserve"> y los movimientos entre las casas de los novios y los padrinos.  </w:t>
      </w:r>
    </w:p>
    <w:p w14:paraId="46FA9731" w14:textId="47681433" w:rsidR="001F3D1F" w:rsidRPr="00222347" w:rsidRDefault="001F3D1F" w:rsidP="005E37A7">
      <w:pPr>
        <w:spacing w:after="0" w:line="480" w:lineRule="auto"/>
        <w:ind w:firstLine="708"/>
        <w:rPr>
          <w:rFonts w:ascii="Times New Roman" w:eastAsia="MS Mincho" w:hAnsi="Times New Roman" w:cs="Times New Roman"/>
          <w:sz w:val="24"/>
          <w:szCs w:val="24"/>
          <w:lang w:val="es-ES_tradnl"/>
        </w:rPr>
      </w:pPr>
      <w:r w:rsidRPr="00222347">
        <w:rPr>
          <w:rFonts w:ascii="Times New Roman" w:eastAsia="MS Mincho" w:hAnsi="Times New Roman" w:cs="Times New Roman"/>
          <w:sz w:val="24"/>
          <w:szCs w:val="24"/>
          <w:lang w:val="es-ES_tradnl"/>
        </w:rPr>
        <w:t xml:space="preserve">Las comunidades </w:t>
      </w:r>
      <w:proofErr w:type="spellStart"/>
      <w:r w:rsidRPr="00222347">
        <w:rPr>
          <w:rFonts w:ascii="Times New Roman" w:eastAsia="MS Mincho" w:hAnsi="Times New Roman" w:cs="Times New Roman"/>
          <w:sz w:val="24"/>
          <w:szCs w:val="24"/>
          <w:lang w:val="es-ES_tradnl"/>
        </w:rPr>
        <w:t>p’urhépecha</w:t>
      </w:r>
      <w:proofErr w:type="spellEnd"/>
      <w:r w:rsidRPr="00222347">
        <w:rPr>
          <w:rFonts w:ascii="Times New Roman" w:eastAsia="MS Mincho" w:hAnsi="Times New Roman" w:cs="Times New Roman"/>
          <w:sz w:val="24"/>
          <w:szCs w:val="24"/>
          <w:lang w:val="es-ES_tradnl"/>
        </w:rPr>
        <w:t xml:space="preserve"> son culturalmente diversas, pero comparten un patrimonio lingüístico y cultural; por eso las prácticas de la boda en comunidades vecinas son similares, aunque cada una tiene suficientes elementos que las hacen únicas. Las bodas, en </w:t>
      </w:r>
      <w:r w:rsidR="00B32187" w:rsidRPr="00222347">
        <w:rPr>
          <w:rFonts w:ascii="Times New Roman" w:eastAsia="MS Mincho" w:hAnsi="Times New Roman" w:cs="Times New Roman"/>
          <w:sz w:val="24"/>
          <w:szCs w:val="24"/>
          <w:lang w:val="es-ES_tradnl"/>
        </w:rPr>
        <w:t>la mayoría de</w:t>
      </w:r>
      <w:r w:rsidRPr="00222347">
        <w:rPr>
          <w:rFonts w:ascii="Times New Roman" w:eastAsia="MS Mincho" w:hAnsi="Times New Roman" w:cs="Times New Roman"/>
          <w:sz w:val="24"/>
          <w:szCs w:val="24"/>
          <w:lang w:val="es-ES_tradnl"/>
        </w:rPr>
        <w:t xml:space="preserve"> las comunidades, mantienen y refuerzan los cuatro elementos básicos de la cosmovisión </w:t>
      </w:r>
      <w:proofErr w:type="spellStart"/>
      <w:r w:rsidRPr="00222347">
        <w:rPr>
          <w:rFonts w:ascii="Times New Roman" w:eastAsia="MS Mincho" w:hAnsi="Times New Roman" w:cs="Times New Roman"/>
          <w:sz w:val="24"/>
          <w:szCs w:val="24"/>
          <w:lang w:val="es-ES_tradnl"/>
        </w:rPr>
        <w:t>p’urhépecha</w:t>
      </w:r>
      <w:proofErr w:type="spellEnd"/>
      <w:r w:rsidR="005E37A7" w:rsidRPr="00222347">
        <w:rPr>
          <w:rFonts w:ascii="Times New Roman" w:eastAsia="MS Mincho" w:hAnsi="Times New Roman" w:cs="Times New Roman"/>
          <w:sz w:val="24"/>
          <w:szCs w:val="24"/>
          <w:lang w:val="es-ES_tradnl"/>
        </w:rPr>
        <w:t xml:space="preserve"> mencionados arriba</w:t>
      </w:r>
      <w:r w:rsidRPr="00222347">
        <w:rPr>
          <w:rFonts w:ascii="Times New Roman" w:eastAsia="MS Mincho" w:hAnsi="Times New Roman" w:cs="Times New Roman"/>
          <w:sz w:val="24"/>
          <w:szCs w:val="24"/>
          <w:lang w:val="es-ES_tradnl"/>
        </w:rPr>
        <w:t>. Supuestamente, sus sistemas religiosos y rituales estaban entre las primeras tradiciones que fueron borradas durante la Conquista, pero, como podemos ver, muchos de los principales elementos rituales de la práctica de la boda se siguen haciendo. El ritual ha crecido en complejidad y ha incorporado muchos elementos de diferentes culturas que reflejan una historia particular de (re)conquista.</w:t>
      </w:r>
      <w:r w:rsidRPr="00222347">
        <w:rPr>
          <w:rFonts w:ascii="Times New Roman" w:eastAsia="MS Mincho" w:hAnsi="Times New Roman" w:cs="Times New Roman"/>
          <w:sz w:val="24"/>
          <w:szCs w:val="24"/>
          <w:lang w:val="es-ES_tradnl"/>
        </w:rPr>
        <w:br w:type="page"/>
      </w:r>
    </w:p>
    <w:p w14:paraId="16871423" w14:textId="77777777" w:rsidR="001F3D1F" w:rsidRPr="00222347" w:rsidRDefault="001F3D1F" w:rsidP="001F3D1F">
      <w:pPr>
        <w:spacing w:after="0" w:line="480" w:lineRule="auto"/>
        <w:rPr>
          <w:rFonts w:ascii="Times New Roman" w:eastAsia="MS Mincho" w:hAnsi="Times New Roman" w:cs="Times New Roman"/>
          <w:b/>
          <w:sz w:val="24"/>
          <w:szCs w:val="24"/>
        </w:rPr>
      </w:pPr>
      <w:r w:rsidRPr="00222347">
        <w:rPr>
          <w:rFonts w:ascii="Times New Roman" w:eastAsia="MS Mincho" w:hAnsi="Times New Roman" w:cs="Times New Roman"/>
          <w:b/>
          <w:sz w:val="24"/>
          <w:szCs w:val="24"/>
        </w:rPr>
        <w:lastRenderedPageBreak/>
        <w:t>Trabajos Citados</w:t>
      </w:r>
    </w:p>
    <w:p w14:paraId="567B35F3" w14:textId="77777777" w:rsidR="00295595" w:rsidRPr="00222347" w:rsidRDefault="00295595" w:rsidP="005E37A7">
      <w:pPr>
        <w:spacing w:after="0" w:line="240" w:lineRule="auto"/>
        <w:rPr>
          <w:rFonts w:ascii="Times New Roman" w:eastAsia="MS Mincho" w:hAnsi="Times New Roman" w:cs="Times New Roman"/>
          <w:i/>
          <w:sz w:val="24"/>
          <w:szCs w:val="24"/>
        </w:rPr>
      </w:pPr>
      <w:r w:rsidRPr="00222347">
        <w:rPr>
          <w:rFonts w:ascii="Times New Roman" w:eastAsia="MS Mincho" w:hAnsi="Times New Roman" w:cs="Times New Roman"/>
          <w:sz w:val="24"/>
          <w:szCs w:val="24"/>
        </w:rPr>
        <w:t xml:space="preserve">de  </w:t>
      </w:r>
      <w:r w:rsidR="001F3D1F" w:rsidRPr="00222347">
        <w:rPr>
          <w:rFonts w:ascii="Times New Roman" w:eastAsia="MS Mincho" w:hAnsi="Times New Roman" w:cs="Times New Roman"/>
          <w:sz w:val="24"/>
          <w:szCs w:val="24"/>
        </w:rPr>
        <w:t>Alcalá, fray Jerónimo</w:t>
      </w:r>
      <w:r w:rsidR="005E37A7" w:rsidRPr="00222347">
        <w:rPr>
          <w:rFonts w:ascii="Times New Roman" w:eastAsia="MS Mincho" w:hAnsi="Times New Roman" w:cs="Times New Roman"/>
          <w:sz w:val="24"/>
          <w:szCs w:val="24"/>
        </w:rPr>
        <w:t>.</w:t>
      </w:r>
      <w:r w:rsidR="001F3D1F" w:rsidRPr="00222347">
        <w:rPr>
          <w:rFonts w:ascii="Times New Roman" w:eastAsia="MS Mincho" w:hAnsi="Times New Roman" w:cs="Times New Roman"/>
          <w:sz w:val="24"/>
          <w:szCs w:val="24"/>
        </w:rPr>
        <w:t xml:space="preserve"> (154</w:t>
      </w:r>
      <w:r w:rsidR="005E37A7" w:rsidRPr="00222347">
        <w:rPr>
          <w:rFonts w:ascii="Times New Roman" w:eastAsia="MS Mincho" w:hAnsi="Times New Roman" w:cs="Times New Roman"/>
          <w:sz w:val="24"/>
          <w:szCs w:val="24"/>
        </w:rPr>
        <w:t>1)</w:t>
      </w:r>
      <w:r w:rsidR="001F3D1F" w:rsidRPr="00222347">
        <w:rPr>
          <w:rFonts w:ascii="Times New Roman" w:eastAsia="MS Mincho" w:hAnsi="Times New Roman" w:cs="Times New Roman"/>
          <w:sz w:val="24"/>
          <w:szCs w:val="24"/>
        </w:rPr>
        <w:t xml:space="preserve"> 2000. </w:t>
      </w:r>
      <w:r w:rsidR="001F3D1F" w:rsidRPr="00222347">
        <w:rPr>
          <w:rFonts w:ascii="Times New Roman" w:eastAsia="MS Mincho" w:hAnsi="Times New Roman" w:cs="Times New Roman"/>
          <w:i/>
          <w:sz w:val="24"/>
          <w:szCs w:val="24"/>
        </w:rPr>
        <w:t xml:space="preserve">Relación de las cerimonias y rictos y población y </w:t>
      </w:r>
    </w:p>
    <w:p w14:paraId="571C3451" w14:textId="2A7E9DDF" w:rsidR="001F3D1F" w:rsidRPr="00222347" w:rsidRDefault="001F3D1F" w:rsidP="00295595">
      <w:pPr>
        <w:spacing w:after="0" w:line="240" w:lineRule="auto"/>
        <w:ind w:left="708"/>
        <w:rPr>
          <w:rFonts w:ascii="Times New Roman" w:eastAsia="MS Mincho" w:hAnsi="Times New Roman" w:cs="Times New Roman"/>
          <w:sz w:val="24"/>
          <w:szCs w:val="24"/>
        </w:rPr>
      </w:pPr>
      <w:r w:rsidRPr="00222347">
        <w:rPr>
          <w:rFonts w:ascii="Times New Roman" w:eastAsia="MS Mincho" w:hAnsi="Times New Roman" w:cs="Times New Roman"/>
          <w:i/>
          <w:sz w:val="24"/>
          <w:szCs w:val="24"/>
        </w:rPr>
        <w:t>gobernación de los indios de la provincia de Mechuacán</w:t>
      </w:r>
      <w:r w:rsidRPr="00222347">
        <w:rPr>
          <w:rFonts w:ascii="Times New Roman" w:eastAsia="MS Mincho" w:hAnsi="Times New Roman" w:cs="Times New Roman"/>
          <w:sz w:val="24"/>
          <w:szCs w:val="24"/>
        </w:rPr>
        <w:t xml:space="preserve">. Moisés Franco Mendoza (coord.) México: El Colegio de Michoacán, Gobierno del Estado de Michoacán. </w:t>
      </w:r>
    </w:p>
    <w:p w14:paraId="2ADBB62F" w14:textId="77777777" w:rsidR="005E37A7" w:rsidRPr="00222347" w:rsidRDefault="005E37A7" w:rsidP="005E37A7">
      <w:pPr>
        <w:spacing w:after="0" w:line="240" w:lineRule="auto"/>
        <w:rPr>
          <w:rFonts w:ascii="Times New Roman" w:eastAsia="MS Mincho" w:hAnsi="Times New Roman" w:cs="Times New Roman"/>
          <w:sz w:val="24"/>
          <w:szCs w:val="24"/>
        </w:rPr>
      </w:pPr>
    </w:p>
    <w:p w14:paraId="768AA673" w14:textId="77777777" w:rsidR="00295595" w:rsidRPr="00222347" w:rsidRDefault="001F3D1F" w:rsidP="005E37A7">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Barragán, René y Luis Arturo González Bonilla. 1940. “Vida actual de los tarascos</w:t>
      </w:r>
      <w:r w:rsidR="00295595" w:rsidRPr="00222347">
        <w:rPr>
          <w:rFonts w:ascii="Times New Roman" w:eastAsia="MS Mincho" w:hAnsi="Times New Roman" w:cs="Times New Roman"/>
          <w:sz w:val="24"/>
          <w:szCs w:val="24"/>
        </w:rPr>
        <w:t>.</w:t>
      </w:r>
      <w:r w:rsidRPr="00222347">
        <w:rPr>
          <w:rFonts w:ascii="Times New Roman" w:eastAsia="MS Mincho" w:hAnsi="Times New Roman" w:cs="Times New Roman"/>
          <w:sz w:val="24"/>
          <w:szCs w:val="24"/>
        </w:rPr>
        <w:t>”</w:t>
      </w:r>
      <w:r w:rsidRPr="00222347">
        <w:rPr>
          <w:rFonts w:ascii="Times New Roman" w:eastAsia="MS Mincho" w:hAnsi="Times New Roman" w:cs="Times New Roman"/>
          <w:i/>
          <w:sz w:val="24"/>
          <w:szCs w:val="24"/>
        </w:rPr>
        <w:t xml:space="preserve"> </w:t>
      </w:r>
      <w:r w:rsidR="00295595" w:rsidRPr="00222347">
        <w:rPr>
          <w:rFonts w:ascii="Times New Roman" w:eastAsia="MS Mincho" w:hAnsi="Times New Roman" w:cs="Times New Roman"/>
          <w:sz w:val="24"/>
          <w:szCs w:val="24"/>
        </w:rPr>
        <w:t xml:space="preserve">En </w:t>
      </w:r>
    </w:p>
    <w:p w14:paraId="700FEAB4" w14:textId="2830E33F" w:rsidR="001F3D1F" w:rsidRPr="00222347" w:rsidRDefault="001F3D1F" w:rsidP="00295595">
      <w:pPr>
        <w:spacing w:after="0" w:line="240" w:lineRule="auto"/>
        <w:ind w:left="708"/>
        <w:rPr>
          <w:rFonts w:ascii="Times New Roman" w:eastAsia="MS Mincho" w:hAnsi="Times New Roman" w:cs="Times New Roman"/>
          <w:sz w:val="24"/>
          <w:szCs w:val="24"/>
        </w:rPr>
      </w:pPr>
      <w:r w:rsidRPr="00222347">
        <w:rPr>
          <w:rFonts w:ascii="Times New Roman" w:eastAsia="MS Mincho" w:hAnsi="Times New Roman" w:cs="Times New Roman"/>
          <w:i/>
          <w:sz w:val="24"/>
          <w:szCs w:val="24"/>
        </w:rPr>
        <w:t>Los tarascos: monografía histórica, etnográfica y económica</w:t>
      </w:r>
      <w:r w:rsidR="00295595" w:rsidRPr="00222347">
        <w:rPr>
          <w:rFonts w:ascii="Times New Roman" w:eastAsia="MS Mincho" w:hAnsi="Times New Roman" w:cs="Times New Roman"/>
          <w:sz w:val="24"/>
          <w:szCs w:val="24"/>
        </w:rPr>
        <w:t>,</w:t>
      </w:r>
      <w:r w:rsidRPr="00222347">
        <w:rPr>
          <w:rFonts w:ascii="Times New Roman" w:eastAsia="MS Mincho" w:hAnsi="Times New Roman" w:cs="Times New Roman"/>
          <w:sz w:val="24"/>
          <w:szCs w:val="24"/>
        </w:rPr>
        <w:t xml:space="preserve"> </w:t>
      </w:r>
      <w:r w:rsidR="00295595" w:rsidRPr="00222347">
        <w:rPr>
          <w:rFonts w:ascii="Times New Roman" w:eastAsia="MS Mincho" w:hAnsi="Times New Roman" w:cs="Times New Roman"/>
          <w:sz w:val="24"/>
          <w:szCs w:val="24"/>
        </w:rPr>
        <w:t xml:space="preserve">editado por </w:t>
      </w:r>
      <w:r w:rsidRPr="00222347">
        <w:rPr>
          <w:rFonts w:ascii="Times New Roman" w:eastAsia="MS Mincho" w:hAnsi="Times New Roman" w:cs="Times New Roman"/>
          <w:sz w:val="24"/>
          <w:szCs w:val="24"/>
        </w:rPr>
        <w:t>Lucio Mendieta y Núñez</w:t>
      </w:r>
      <w:r w:rsidR="00295595" w:rsidRPr="00222347">
        <w:rPr>
          <w:rFonts w:ascii="Times New Roman" w:eastAsia="MS Mincho" w:hAnsi="Times New Roman" w:cs="Times New Roman"/>
          <w:sz w:val="24"/>
          <w:szCs w:val="24"/>
        </w:rPr>
        <w:t>,</w:t>
      </w:r>
      <w:r w:rsidRPr="00222347">
        <w:rPr>
          <w:rFonts w:ascii="Times New Roman" w:eastAsia="MS Mincho" w:hAnsi="Times New Roman" w:cs="Times New Roman"/>
          <w:sz w:val="24"/>
          <w:szCs w:val="24"/>
        </w:rPr>
        <w:t xml:space="preserve"> </w:t>
      </w:r>
      <w:r w:rsidR="00295595" w:rsidRPr="00222347">
        <w:rPr>
          <w:rFonts w:ascii="Times New Roman" w:eastAsia="MS Mincho" w:hAnsi="Times New Roman" w:cs="Times New Roman"/>
          <w:sz w:val="24"/>
          <w:szCs w:val="24"/>
        </w:rPr>
        <w:t xml:space="preserve">127-176. </w:t>
      </w:r>
      <w:r w:rsidRPr="00222347">
        <w:rPr>
          <w:rFonts w:ascii="Times New Roman" w:eastAsia="MS Mincho" w:hAnsi="Times New Roman" w:cs="Times New Roman"/>
          <w:sz w:val="24"/>
          <w:szCs w:val="24"/>
        </w:rPr>
        <w:t>México: Universidad Nacional Autónoma de México.</w:t>
      </w:r>
    </w:p>
    <w:p w14:paraId="1ABF91FD" w14:textId="77777777" w:rsidR="005E37A7" w:rsidRPr="00222347" w:rsidRDefault="005E37A7" w:rsidP="005E37A7">
      <w:pPr>
        <w:spacing w:after="0" w:line="240" w:lineRule="auto"/>
        <w:rPr>
          <w:rFonts w:ascii="Times New Roman" w:eastAsia="MS Mincho" w:hAnsi="Times New Roman" w:cs="Times New Roman"/>
          <w:sz w:val="24"/>
          <w:szCs w:val="24"/>
        </w:rPr>
      </w:pPr>
    </w:p>
    <w:p w14:paraId="3C87A7AA" w14:textId="77777777" w:rsidR="00295595" w:rsidRPr="00222347" w:rsidRDefault="001F3D1F" w:rsidP="00295595">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Beals, Ralph Larson (1946) 1992. </w:t>
      </w:r>
      <w:r w:rsidRPr="00222347">
        <w:rPr>
          <w:rFonts w:ascii="Times New Roman" w:eastAsia="MS Mincho" w:hAnsi="Times New Roman" w:cs="Times New Roman"/>
          <w:i/>
          <w:sz w:val="24"/>
          <w:szCs w:val="24"/>
        </w:rPr>
        <w:t>Cherán: un pueblo de la sierra tarasca</w:t>
      </w:r>
      <w:r w:rsidRPr="00222347">
        <w:rPr>
          <w:rFonts w:ascii="Times New Roman" w:eastAsia="MS Mincho" w:hAnsi="Times New Roman" w:cs="Times New Roman"/>
          <w:sz w:val="24"/>
          <w:szCs w:val="24"/>
        </w:rPr>
        <w:t xml:space="preserve">. </w:t>
      </w:r>
      <w:r w:rsidR="00295595" w:rsidRPr="00222347">
        <w:rPr>
          <w:rFonts w:ascii="Times New Roman" w:eastAsia="MS Mincho" w:hAnsi="Times New Roman" w:cs="Times New Roman"/>
          <w:sz w:val="24"/>
          <w:szCs w:val="24"/>
        </w:rPr>
        <w:t xml:space="preserve">Traducido por </w:t>
      </w:r>
    </w:p>
    <w:p w14:paraId="37FFBD7D" w14:textId="003CEE1E" w:rsidR="001F3D1F" w:rsidRPr="00222347" w:rsidRDefault="001F3D1F" w:rsidP="00295595">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Agustín Jacinto Zavala. Zamora: El Colegio de Michoacán. </w:t>
      </w:r>
    </w:p>
    <w:p w14:paraId="1F0E74F2" w14:textId="77777777" w:rsidR="005E37A7" w:rsidRPr="00222347" w:rsidRDefault="005E37A7" w:rsidP="005E37A7">
      <w:pPr>
        <w:spacing w:after="0" w:line="240" w:lineRule="auto"/>
        <w:rPr>
          <w:rFonts w:ascii="Times New Roman" w:eastAsia="MS Mincho" w:hAnsi="Times New Roman" w:cs="Times New Roman"/>
          <w:sz w:val="24"/>
          <w:szCs w:val="24"/>
          <w:lang w:val="fr-FR"/>
        </w:rPr>
      </w:pPr>
    </w:p>
    <w:p w14:paraId="0859471A" w14:textId="77777777" w:rsidR="00295595" w:rsidRPr="00222347" w:rsidRDefault="001F3D1F" w:rsidP="005E37A7">
      <w:pPr>
        <w:spacing w:after="0" w:line="240" w:lineRule="auto"/>
        <w:rPr>
          <w:rFonts w:ascii="Times New Roman" w:eastAsia="MS Mincho" w:hAnsi="Times New Roman" w:cs="Times New Roman"/>
          <w:sz w:val="24"/>
          <w:szCs w:val="24"/>
          <w:lang w:val="en-US"/>
        </w:rPr>
      </w:pPr>
      <w:proofErr w:type="spellStart"/>
      <w:r w:rsidRPr="00222347">
        <w:rPr>
          <w:rFonts w:ascii="Times New Roman" w:eastAsia="MS Mincho" w:hAnsi="Times New Roman" w:cs="Times New Roman"/>
          <w:sz w:val="24"/>
          <w:szCs w:val="24"/>
          <w:lang w:val="fr-FR"/>
        </w:rPr>
        <w:t>Beals</w:t>
      </w:r>
      <w:proofErr w:type="spellEnd"/>
      <w:r w:rsidRPr="00222347">
        <w:rPr>
          <w:rFonts w:ascii="Times New Roman" w:eastAsia="MS Mincho" w:hAnsi="Times New Roman" w:cs="Times New Roman"/>
          <w:sz w:val="24"/>
          <w:szCs w:val="24"/>
          <w:lang w:val="fr-FR"/>
        </w:rPr>
        <w:t xml:space="preserve">, Ralph y Daniel </w:t>
      </w:r>
      <w:proofErr w:type="spellStart"/>
      <w:r w:rsidRPr="00222347">
        <w:rPr>
          <w:rFonts w:ascii="Times New Roman" w:eastAsia="MS Mincho" w:hAnsi="Times New Roman" w:cs="Times New Roman"/>
          <w:sz w:val="24"/>
          <w:szCs w:val="24"/>
          <w:lang w:val="fr-FR"/>
        </w:rPr>
        <w:t>Rubín</w:t>
      </w:r>
      <w:proofErr w:type="spellEnd"/>
      <w:r w:rsidRPr="00222347">
        <w:rPr>
          <w:rFonts w:ascii="Times New Roman" w:eastAsia="MS Mincho" w:hAnsi="Times New Roman" w:cs="Times New Roman"/>
          <w:sz w:val="24"/>
          <w:szCs w:val="24"/>
          <w:lang w:val="fr-FR"/>
        </w:rPr>
        <w:t xml:space="preserve"> de la </w:t>
      </w:r>
      <w:proofErr w:type="spellStart"/>
      <w:r w:rsidRPr="00222347">
        <w:rPr>
          <w:rFonts w:ascii="Times New Roman" w:eastAsia="MS Mincho" w:hAnsi="Times New Roman" w:cs="Times New Roman"/>
          <w:sz w:val="24"/>
          <w:szCs w:val="24"/>
          <w:lang w:val="fr-FR"/>
        </w:rPr>
        <w:t>Borbolla</w:t>
      </w:r>
      <w:proofErr w:type="spellEnd"/>
      <w:r w:rsidRPr="00222347">
        <w:rPr>
          <w:rFonts w:ascii="Times New Roman" w:eastAsia="MS Mincho" w:hAnsi="Times New Roman" w:cs="Times New Roman"/>
          <w:sz w:val="24"/>
          <w:szCs w:val="24"/>
          <w:lang w:val="fr-FR"/>
        </w:rPr>
        <w:t xml:space="preserve">. </w:t>
      </w:r>
      <w:r w:rsidRPr="00222347">
        <w:rPr>
          <w:rFonts w:ascii="Times New Roman" w:eastAsia="MS Mincho" w:hAnsi="Times New Roman" w:cs="Times New Roman"/>
          <w:sz w:val="24"/>
          <w:szCs w:val="24"/>
          <w:lang w:val="en-US"/>
        </w:rPr>
        <w:t xml:space="preserve">1940. “The Tarascan Project: A Cooperative </w:t>
      </w:r>
    </w:p>
    <w:p w14:paraId="69153B7A" w14:textId="5FA998D7" w:rsidR="001F3D1F" w:rsidRPr="00222347" w:rsidRDefault="001F3D1F" w:rsidP="00295595">
      <w:pPr>
        <w:spacing w:after="0" w:line="240" w:lineRule="auto"/>
        <w:ind w:left="708"/>
        <w:rPr>
          <w:rFonts w:ascii="Times New Roman" w:eastAsia="MS Mincho" w:hAnsi="Times New Roman" w:cs="Times New Roman"/>
          <w:sz w:val="24"/>
          <w:szCs w:val="24"/>
        </w:rPr>
      </w:pPr>
      <w:r w:rsidRPr="00222347">
        <w:rPr>
          <w:rFonts w:ascii="Times New Roman" w:eastAsia="MS Mincho" w:hAnsi="Times New Roman" w:cs="Times New Roman"/>
          <w:sz w:val="24"/>
          <w:szCs w:val="24"/>
          <w:lang w:val="en-US"/>
        </w:rPr>
        <w:t>Enterprise of the National Polytechnic Institute, the Mexican Bureau-Indian Affairs, and the University of California</w:t>
      </w:r>
      <w:r w:rsidR="00295595" w:rsidRPr="00222347">
        <w:rPr>
          <w:rFonts w:ascii="Times New Roman" w:eastAsia="MS Mincho" w:hAnsi="Times New Roman" w:cs="Times New Roman"/>
          <w:sz w:val="24"/>
          <w:szCs w:val="24"/>
          <w:lang w:val="en-US"/>
        </w:rPr>
        <w:t>.</w:t>
      </w:r>
      <w:r w:rsidRPr="00222347">
        <w:rPr>
          <w:rFonts w:ascii="Times New Roman" w:eastAsia="MS Mincho" w:hAnsi="Times New Roman" w:cs="Times New Roman"/>
          <w:sz w:val="24"/>
          <w:szCs w:val="24"/>
          <w:lang w:val="en-US"/>
        </w:rPr>
        <w:t xml:space="preserve">” </w:t>
      </w:r>
      <w:r w:rsidRPr="00222347">
        <w:rPr>
          <w:rFonts w:ascii="Times New Roman" w:eastAsia="MS Mincho" w:hAnsi="Times New Roman" w:cs="Times New Roman"/>
          <w:i/>
          <w:sz w:val="24"/>
          <w:szCs w:val="24"/>
        </w:rPr>
        <w:t>American Anthropologist</w:t>
      </w:r>
      <w:r w:rsidRPr="00222347">
        <w:rPr>
          <w:rFonts w:ascii="Times New Roman" w:eastAsia="MS Mincho" w:hAnsi="Times New Roman" w:cs="Times New Roman"/>
          <w:sz w:val="24"/>
          <w:szCs w:val="24"/>
        </w:rPr>
        <w:t xml:space="preserve"> 42(4)</w:t>
      </w:r>
      <w:r w:rsidR="00295595" w:rsidRPr="00222347">
        <w:rPr>
          <w:rFonts w:ascii="Times New Roman" w:eastAsia="MS Mincho" w:hAnsi="Times New Roman" w:cs="Times New Roman"/>
          <w:sz w:val="24"/>
          <w:szCs w:val="24"/>
        </w:rPr>
        <w:t>:</w:t>
      </w:r>
      <w:r w:rsidRPr="00222347">
        <w:rPr>
          <w:rFonts w:ascii="Times New Roman" w:eastAsia="MS Mincho" w:hAnsi="Times New Roman" w:cs="Times New Roman"/>
          <w:sz w:val="24"/>
          <w:szCs w:val="24"/>
        </w:rPr>
        <w:t xml:space="preserve"> 708-712. </w:t>
      </w:r>
    </w:p>
    <w:p w14:paraId="5F2727FA" w14:textId="77777777" w:rsidR="005E37A7" w:rsidRPr="00222347" w:rsidRDefault="005E37A7" w:rsidP="005E37A7">
      <w:pPr>
        <w:spacing w:after="0" w:line="240" w:lineRule="auto"/>
        <w:rPr>
          <w:rFonts w:ascii="Times New Roman" w:eastAsia="MS Mincho" w:hAnsi="Times New Roman" w:cs="Times New Roman"/>
          <w:sz w:val="24"/>
          <w:szCs w:val="24"/>
        </w:rPr>
      </w:pPr>
    </w:p>
    <w:p w14:paraId="4E18D680" w14:textId="77777777" w:rsidR="00295595" w:rsidRPr="00222347" w:rsidRDefault="001F3D1F" w:rsidP="005E37A7">
      <w:pPr>
        <w:spacing w:after="0" w:line="240" w:lineRule="auto"/>
        <w:rPr>
          <w:rFonts w:ascii="Times New Roman" w:eastAsia="MS Mincho" w:hAnsi="Times New Roman" w:cs="Times New Roman"/>
          <w:i/>
          <w:sz w:val="24"/>
          <w:szCs w:val="24"/>
        </w:rPr>
      </w:pPr>
      <w:r w:rsidRPr="00222347">
        <w:rPr>
          <w:rFonts w:ascii="Times New Roman" w:eastAsia="MS Mincho" w:hAnsi="Times New Roman" w:cs="Times New Roman"/>
          <w:sz w:val="24"/>
          <w:szCs w:val="24"/>
        </w:rPr>
        <w:t>Beltrán, Ulises. 1994. “Estado y sociedad tarascos en la época prehispánica</w:t>
      </w:r>
      <w:r w:rsidR="00295595" w:rsidRPr="00222347">
        <w:rPr>
          <w:rFonts w:ascii="Times New Roman" w:eastAsia="MS Mincho" w:hAnsi="Times New Roman" w:cs="Times New Roman"/>
          <w:sz w:val="24"/>
          <w:szCs w:val="24"/>
        </w:rPr>
        <w:t>.</w:t>
      </w:r>
      <w:r w:rsidRPr="00222347">
        <w:rPr>
          <w:rFonts w:ascii="Times New Roman" w:eastAsia="MS Mincho" w:hAnsi="Times New Roman" w:cs="Times New Roman"/>
          <w:sz w:val="24"/>
          <w:szCs w:val="24"/>
        </w:rPr>
        <w:t>”</w:t>
      </w:r>
      <w:r w:rsidR="00295595" w:rsidRPr="00222347">
        <w:rPr>
          <w:rFonts w:ascii="Times New Roman" w:eastAsia="MS Mincho" w:hAnsi="Times New Roman" w:cs="Times New Roman"/>
          <w:sz w:val="24"/>
          <w:szCs w:val="24"/>
        </w:rPr>
        <w:t xml:space="preserve"> En</w:t>
      </w:r>
      <w:r w:rsidRPr="00222347">
        <w:rPr>
          <w:rFonts w:ascii="Times New Roman" w:eastAsia="MS Mincho" w:hAnsi="Times New Roman" w:cs="Times New Roman"/>
          <w:sz w:val="24"/>
          <w:szCs w:val="24"/>
        </w:rPr>
        <w:t xml:space="preserve"> </w:t>
      </w:r>
      <w:r w:rsidRPr="00222347">
        <w:rPr>
          <w:rFonts w:ascii="Times New Roman" w:eastAsia="MS Mincho" w:hAnsi="Times New Roman" w:cs="Times New Roman"/>
          <w:i/>
          <w:sz w:val="24"/>
          <w:szCs w:val="24"/>
        </w:rPr>
        <w:t xml:space="preserve">El </w:t>
      </w:r>
    </w:p>
    <w:p w14:paraId="0BE02173" w14:textId="77777777" w:rsidR="00295595" w:rsidRPr="00222347" w:rsidRDefault="001F3D1F" w:rsidP="00295595">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i/>
          <w:sz w:val="24"/>
          <w:szCs w:val="24"/>
        </w:rPr>
        <w:t>Michoacán antiguo</w:t>
      </w:r>
      <w:r w:rsidR="00295595" w:rsidRPr="00222347">
        <w:rPr>
          <w:rFonts w:ascii="Times New Roman" w:eastAsia="MS Mincho" w:hAnsi="Times New Roman" w:cs="Times New Roman"/>
          <w:sz w:val="24"/>
          <w:szCs w:val="24"/>
        </w:rPr>
        <w:t>, coordinado por</w:t>
      </w:r>
      <w:r w:rsidRPr="00222347">
        <w:rPr>
          <w:rFonts w:ascii="Times New Roman" w:eastAsia="MS Mincho" w:hAnsi="Times New Roman" w:cs="Times New Roman"/>
          <w:sz w:val="24"/>
          <w:szCs w:val="24"/>
        </w:rPr>
        <w:t xml:space="preserve"> Brigitte Boehm de Lameiras</w:t>
      </w:r>
      <w:r w:rsidR="00295595" w:rsidRPr="00222347">
        <w:rPr>
          <w:rFonts w:ascii="Times New Roman" w:eastAsia="MS Mincho" w:hAnsi="Times New Roman" w:cs="Times New Roman"/>
          <w:sz w:val="24"/>
          <w:szCs w:val="24"/>
        </w:rPr>
        <w:t>,</w:t>
      </w:r>
      <w:r w:rsidRPr="00222347">
        <w:rPr>
          <w:rFonts w:ascii="Times New Roman" w:eastAsia="MS Mincho" w:hAnsi="Times New Roman" w:cs="Times New Roman"/>
          <w:sz w:val="24"/>
          <w:szCs w:val="24"/>
        </w:rPr>
        <w:t xml:space="preserve"> </w:t>
      </w:r>
      <w:r w:rsidR="00295595" w:rsidRPr="00222347">
        <w:rPr>
          <w:rFonts w:ascii="Times New Roman" w:eastAsia="MS Mincho" w:hAnsi="Times New Roman" w:cs="Times New Roman"/>
          <w:sz w:val="24"/>
          <w:szCs w:val="24"/>
        </w:rPr>
        <w:t>29-163. M</w:t>
      </w:r>
      <w:r w:rsidRPr="00222347">
        <w:rPr>
          <w:rFonts w:ascii="Times New Roman" w:eastAsia="MS Mincho" w:hAnsi="Times New Roman" w:cs="Times New Roman"/>
          <w:sz w:val="24"/>
          <w:szCs w:val="24"/>
        </w:rPr>
        <w:t xml:space="preserve">éxico: </w:t>
      </w:r>
    </w:p>
    <w:p w14:paraId="6E9793B4" w14:textId="29E9DD6B" w:rsidR="001F3D1F" w:rsidRPr="00222347" w:rsidRDefault="001F3D1F" w:rsidP="00295595">
      <w:pPr>
        <w:spacing w:after="0" w:line="240" w:lineRule="auto"/>
        <w:ind w:left="708"/>
        <w:rPr>
          <w:rFonts w:ascii="Times New Roman" w:eastAsia="MS Mincho" w:hAnsi="Times New Roman" w:cs="Times New Roman"/>
          <w:sz w:val="24"/>
          <w:szCs w:val="24"/>
        </w:rPr>
      </w:pPr>
      <w:r w:rsidRPr="00222347">
        <w:rPr>
          <w:rFonts w:ascii="Times New Roman" w:eastAsia="MS Mincho" w:hAnsi="Times New Roman" w:cs="Times New Roman"/>
          <w:sz w:val="24"/>
          <w:szCs w:val="24"/>
        </w:rPr>
        <w:t>El Colegio de Michoacán, Gobierno del Estado de Michoacán,.</w:t>
      </w:r>
    </w:p>
    <w:p w14:paraId="07CCA7F8" w14:textId="77777777" w:rsidR="005E37A7" w:rsidRPr="00222347" w:rsidRDefault="005E37A7" w:rsidP="005E37A7">
      <w:pPr>
        <w:spacing w:after="0" w:line="240" w:lineRule="auto"/>
        <w:rPr>
          <w:rFonts w:ascii="Times New Roman" w:eastAsia="MS Mincho" w:hAnsi="Times New Roman" w:cs="Times New Roman"/>
          <w:sz w:val="24"/>
          <w:szCs w:val="24"/>
          <w:lang w:val="en-US"/>
        </w:rPr>
      </w:pPr>
    </w:p>
    <w:p w14:paraId="0043848A" w14:textId="77777777" w:rsidR="00295595" w:rsidRPr="00222347" w:rsidRDefault="001F3D1F" w:rsidP="005E37A7">
      <w:pPr>
        <w:spacing w:after="0" w:line="240" w:lineRule="auto"/>
        <w:rPr>
          <w:rFonts w:ascii="Times New Roman" w:eastAsia="MS Mincho" w:hAnsi="Times New Roman" w:cs="Times New Roman"/>
          <w:i/>
          <w:sz w:val="24"/>
          <w:szCs w:val="24"/>
          <w:lang w:val="en-US"/>
        </w:rPr>
      </w:pPr>
      <w:r w:rsidRPr="00222347">
        <w:rPr>
          <w:rFonts w:ascii="Times New Roman" w:eastAsia="MS Mincho" w:hAnsi="Times New Roman" w:cs="Times New Roman"/>
          <w:sz w:val="24"/>
          <w:szCs w:val="24"/>
          <w:lang w:val="en-US"/>
        </w:rPr>
        <w:t>Castro Corona, Sarai.</w:t>
      </w:r>
      <w:r w:rsidR="00295595" w:rsidRPr="00222347">
        <w:rPr>
          <w:rFonts w:ascii="Times New Roman" w:eastAsia="MS Mincho" w:hAnsi="Times New Roman" w:cs="Times New Roman"/>
          <w:sz w:val="24"/>
          <w:szCs w:val="24"/>
          <w:lang w:val="en-US"/>
        </w:rPr>
        <w:t xml:space="preserve"> </w:t>
      </w:r>
      <w:r w:rsidRPr="00222347">
        <w:rPr>
          <w:rFonts w:ascii="Times New Roman" w:eastAsia="MS Mincho" w:hAnsi="Times New Roman" w:cs="Times New Roman"/>
          <w:sz w:val="24"/>
          <w:szCs w:val="24"/>
          <w:lang w:val="en-US"/>
        </w:rPr>
        <w:t xml:space="preserve">1991. </w:t>
      </w:r>
      <w:r w:rsidRPr="00222347">
        <w:rPr>
          <w:rFonts w:ascii="Times New Roman" w:eastAsia="MS Mincho" w:hAnsi="Times New Roman" w:cs="Times New Roman"/>
          <w:i/>
          <w:sz w:val="24"/>
          <w:szCs w:val="24"/>
          <w:lang w:val="en-US"/>
        </w:rPr>
        <w:t xml:space="preserve">The </w:t>
      </w:r>
      <w:r w:rsidRPr="00222347">
        <w:rPr>
          <w:rFonts w:ascii="Times New Roman" w:eastAsia="MS Mincho" w:hAnsi="Times New Roman" w:cs="Times New Roman"/>
          <w:sz w:val="24"/>
          <w:szCs w:val="24"/>
          <w:lang w:val="en-US"/>
        </w:rPr>
        <w:t>Speculum Coniugiorum</w:t>
      </w:r>
      <w:r w:rsidRPr="00222347">
        <w:rPr>
          <w:rFonts w:ascii="Times New Roman" w:eastAsia="MS Mincho" w:hAnsi="Times New Roman" w:cs="Times New Roman"/>
          <w:i/>
          <w:sz w:val="24"/>
          <w:szCs w:val="24"/>
          <w:lang w:val="en-US"/>
        </w:rPr>
        <w:t xml:space="preserve"> of Fray Alonso de la Veracruz: </w:t>
      </w:r>
    </w:p>
    <w:p w14:paraId="73DC1672" w14:textId="77777777" w:rsidR="00295595" w:rsidRPr="00222347" w:rsidRDefault="001F3D1F" w:rsidP="00295595">
      <w:pPr>
        <w:spacing w:after="0" w:line="240" w:lineRule="auto"/>
        <w:ind w:firstLine="708"/>
        <w:rPr>
          <w:rFonts w:ascii="Times New Roman" w:eastAsia="MS Mincho" w:hAnsi="Times New Roman" w:cs="Times New Roman"/>
          <w:sz w:val="24"/>
          <w:szCs w:val="24"/>
          <w:lang w:val="en-US"/>
        </w:rPr>
      </w:pPr>
      <w:r w:rsidRPr="00222347">
        <w:rPr>
          <w:rFonts w:ascii="Times New Roman" w:eastAsia="MS Mincho" w:hAnsi="Times New Roman" w:cs="Times New Roman"/>
          <w:i/>
          <w:sz w:val="24"/>
          <w:szCs w:val="24"/>
          <w:lang w:val="en-US"/>
        </w:rPr>
        <w:t>The Legitimacy of Pre-Hispanic Indian Marriages in Sixteenth Century New Spain</w:t>
      </w:r>
      <w:r w:rsidRPr="00222347">
        <w:rPr>
          <w:rFonts w:ascii="Times New Roman" w:eastAsia="MS Mincho" w:hAnsi="Times New Roman" w:cs="Times New Roman"/>
          <w:sz w:val="24"/>
          <w:szCs w:val="24"/>
          <w:lang w:val="en-US"/>
        </w:rPr>
        <w:t xml:space="preserve">. </w:t>
      </w:r>
    </w:p>
    <w:p w14:paraId="50F1DB59" w14:textId="394053D0" w:rsidR="001F3D1F" w:rsidRPr="00222347" w:rsidRDefault="001F3D1F" w:rsidP="00295595">
      <w:pPr>
        <w:spacing w:after="0" w:line="240" w:lineRule="auto"/>
        <w:ind w:firstLine="708"/>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lang w:val="en-US"/>
        </w:rPr>
        <w:t>PhD. Diss.</w:t>
      </w:r>
      <w:r w:rsidR="00295595" w:rsidRPr="00222347">
        <w:rPr>
          <w:rFonts w:ascii="Times New Roman" w:eastAsia="MS Mincho" w:hAnsi="Times New Roman" w:cs="Times New Roman"/>
          <w:sz w:val="24"/>
          <w:szCs w:val="24"/>
          <w:lang w:val="en-US"/>
        </w:rPr>
        <w:t>,</w:t>
      </w:r>
      <w:r w:rsidRPr="00222347">
        <w:rPr>
          <w:rFonts w:ascii="Times New Roman" w:eastAsia="MS Mincho" w:hAnsi="Times New Roman" w:cs="Times New Roman"/>
          <w:sz w:val="24"/>
          <w:szCs w:val="24"/>
          <w:lang w:val="en-US"/>
        </w:rPr>
        <w:t xml:space="preserve"> The Warburg Institute, University of London. </w:t>
      </w:r>
    </w:p>
    <w:p w14:paraId="4C12153C" w14:textId="77777777" w:rsidR="005E37A7" w:rsidRPr="00222347" w:rsidRDefault="005E37A7" w:rsidP="005E37A7">
      <w:pPr>
        <w:spacing w:after="0" w:line="240" w:lineRule="auto"/>
        <w:rPr>
          <w:rFonts w:ascii="Times New Roman" w:eastAsia="MS Mincho" w:hAnsi="Times New Roman" w:cs="Times New Roman"/>
          <w:sz w:val="24"/>
          <w:szCs w:val="24"/>
        </w:rPr>
      </w:pPr>
    </w:p>
    <w:p w14:paraId="44C9B8BF" w14:textId="77777777" w:rsidR="00295595" w:rsidRPr="00222347" w:rsidRDefault="001F3D1F" w:rsidP="005E37A7">
      <w:pPr>
        <w:spacing w:after="0" w:line="240" w:lineRule="auto"/>
        <w:rPr>
          <w:rFonts w:ascii="Times New Roman" w:eastAsia="MS Mincho" w:hAnsi="Times New Roman" w:cs="Times New Roman"/>
          <w:i/>
          <w:sz w:val="24"/>
          <w:szCs w:val="24"/>
        </w:rPr>
      </w:pPr>
      <w:r w:rsidRPr="00222347">
        <w:rPr>
          <w:rFonts w:ascii="Times New Roman" w:eastAsia="MS Mincho" w:hAnsi="Times New Roman" w:cs="Times New Roman"/>
          <w:sz w:val="24"/>
          <w:szCs w:val="24"/>
        </w:rPr>
        <w:t>Focher, fray Juan O.F.M. (1544)</w:t>
      </w:r>
      <w:r w:rsidR="00295595" w:rsidRPr="00222347">
        <w:rPr>
          <w:rFonts w:ascii="Times New Roman" w:eastAsia="MS Mincho" w:hAnsi="Times New Roman" w:cs="Times New Roman"/>
          <w:sz w:val="24"/>
          <w:szCs w:val="24"/>
        </w:rPr>
        <w:t xml:space="preserve"> </w:t>
      </w:r>
      <w:r w:rsidRPr="00222347">
        <w:rPr>
          <w:rFonts w:ascii="Times New Roman" w:eastAsia="MS Mincho" w:hAnsi="Times New Roman" w:cs="Times New Roman"/>
          <w:sz w:val="24"/>
          <w:szCs w:val="24"/>
        </w:rPr>
        <w:t xml:space="preserve">1997. </w:t>
      </w:r>
      <w:r w:rsidRPr="00222347">
        <w:rPr>
          <w:rFonts w:ascii="Times New Roman" w:eastAsia="MS Mincho" w:hAnsi="Times New Roman" w:cs="Times New Roman"/>
          <w:i/>
          <w:sz w:val="24"/>
          <w:szCs w:val="24"/>
        </w:rPr>
        <w:t xml:space="preserve">Enchiridion Baptismi Adultorum et Matrimonii </w:t>
      </w:r>
    </w:p>
    <w:p w14:paraId="5875EAB7" w14:textId="00E74EE1" w:rsidR="001F3D1F" w:rsidRPr="00222347" w:rsidRDefault="001F3D1F" w:rsidP="00295595">
      <w:pPr>
        <w:spacing w:after="0" w:line="240" w:lineRule="auto"/>
        <w:ind w:left="708"/>
        <w:rPr>
          <w:rFonts w:ascii="Times New Roman" w:eastAsia="MS Mincho" w:hAnsi="Times New Roman" w:cs="Times New Roman"/>
          <w:sz w:val="24"/>
          <w:szCs w:val="24"/>
        </w:rPr>
      </w:pPr>
      <w:r w:rsidRPr="00222347">
        <w:rPr>
          <w:rFonts w:ascii="Times New Roman" w:eastAsia="MS Mincho" w:hAnsi="Times New Roman" w:cs="Times New Roman"/>
          <w:i/>
          <w:sz w:val="24"/>
          <w:szCs w:val="24"/>
        </w:rPr>
        <w:t>Baptizandorum</w:t>
      </w:r>
      <w:r w:rsidRPr="00222347">
        <w:rPr>
          <w:rFonts w:ascii="Times New Roman" w:eastAsia="MS Mincho" w:hAnsi="Times New Roman" w:cs="Times New Roman"/>
          <w:sz w:val="24"/>
          <w:szCs w:val="24"/>
        </w:rPr>
        <w:t xml:space="preserve"> (Manual del bautismo de adultos y del matrimonio de los bautizados)</w:t>
      </w:r>
      <w:r w:rsidR="00295595" w:rsidRPr="00222347">
        <w:rPr>
          <w:rFonts w:ascii="Times New Roman" w:eastAsia="MS Mincho" w:hAnsi="Times New Roman" w:cs="Times New Roman"/>
          <w:sz w:val="24"/>
          <w:szCs w:val="24"/>
        </w:rPr>
        <w:t>. Traducido por</w:t>
      </w:r>
      <w:r w:rsidRPr="00222347">
        <w:rPr>
          <w:rFonts w:ascii="Times New Roman" w:eastAsia="MS Mincho" w:hAnsi="Times New Roman" w:cs="Times New Roman"/>
          <w:sz w:val="24"/>
          <w:szCs w:val="24"/>
        </w:rPr>
        <w:t xml:space="preserve"> José Pascual Guzmán de Alba. México: Frente de Afirmación Hispanista.</w:t>
      </w:r>
    </w:p>
    <w:p w14:paraId="6FC00ABA" w14:textId="77777777" w:rsidR="005E37A7" w:rsidRPr="00222347" w:rsidRDefault="005E37A7" w:rsidP="005E37A7">
      <w:pPr>
        <w:spacing w:after="0" w:line="240" w:lineRule="auto"/>
        <w:rPr>
          <w:rFonts w:ascii="Times New Roman" w:eastAsia="MS Mincho" w:hAnsi="Times New Roman" w:cs="Times New Roman"/>
          <w:sz w:val="24"/>
          <w:szCs w:val="24"/>
        </w:rPr>
      </w:pPr>
    </w:p>
    <w:p w14:paraId="00B57531" w14:textId="77777777" w:rsidR="00295595" w:rsidRPr="00222347" w:rsidRDefault="00657895" w:rsidP="00657895">
      <w:pPr>
        <w:spacing w:after="0" w:line="240" w:lineRule="auto"/>
        <w:rPr>
          <w:rFonts w:ascii="Times New Roman" w:eastAsia="MS Mincho" w:hAnsi="Times New Roman" w:cs="Times New Roman"/>
          <w:i/>
          <w:sz w:val="24"/>
          <w:szCs w:val="24"/>
          <w:lang w:val="en-US"/>
        </w:rPr>
      </w:pPr>
      <w:r w:rsidRPr="00222347">
        <w:rPr>
          <w:rFonts w:ascii="Times New Roman" w:eastAsia="MS Mincho" w:hAnsi="Times New Roman" w:cs="Times New Roman"/>
          <w:sz w:val="24"/>
          <w:szCs w:val="24"/>
          <w:lang w:val="en-US"/>
        </w:rPr>
        <w:t>Forte, Maximilian C, ed.</w:t>
      </w:r>
      <w:r w:rsidR="00295595" w:rsidRPr="00222347">
        <w:rPr>
          <w:rFonts w:ascii="Times New Roman" w:eastAsia="MS Mincho" w:hAnsi="Times New Roman" w:cs="Times New Roman"/>
          <w:sz w:val="24"/>
          <w:szCs w:val="24"/>
          <w:lang w:val="en-US"/>
        </w:rPr>
        <w:t xml:space="preserve"> 2010.</w:t>
      </w:r>
      <w:r w:rsidRPr="00222347">
        <w:rPr>
          <w:rFonts w:ascii="Times New Roman" w:eastAsia="MS Mincho" w:hAnsi="Times New Roman" w:cs="Times New Roman"/>
          <w:sz w:val="24"/>
          <w:szCs w:val="24"/>
          <w:lang w:val="en-US"/>
        </w:rPr>
        <w:t xml:space="preserve"> </w:t>
      </w:r>
      <w:r w:rsidRPr="00222347">
        <w:rPr>
          <w:rFonts w:ascii="Times New Roman" w:eastAsia="MS Mincho" w:hAnsi="Times New Roman" w:cs="Times New Roman"/>
          <w:i/>
          <w:sz w:val="24"/>
          <w:szCs w:val="24"/>
          <w:lang w:val="en-US"/>
        </w:rPr>
        <w:t xml:space="preserve">Indigenous Cosmopolitans. Transnational and </w:t>
      </w:r>
    </w:p>
    <w:p w14:paraId="4356A273" w14:textId="614DCCC4" w:rsidR="00657895" w:rsidRPr="00222347" w:rsidRDefault="00657895" w:rsidP="00295595">
      <w:pPr>
        <w:spacing w:after="0" w:line="240" w:lineRule="auto"/>
        <w:ind w:left="708"/>
        <w:rPr>
          <w:rFonts w:ascii="Times New Roman" w:eastAsia="MS Mincho" w:hAnsi="Times New Roman" w:cs="Times New Roman"/>
          <w:sz w:val="24"/>
          <w:szCs w:val="24"/>
          <w:lang w:val="en-US"/>
        </w:rPr>
      </w:pPr>
      <w:r w:rsidRPr="00222347">
        <w:rPr>
          <w:rFonts w:ascii="Times New Roman" w:eastAsia="MS Mincho" w:hAnsi="Times New Roman" w:cs="Times New Roman"/>
          <w:i/>
          <w:sz w:val="24"/>
          <w:szCs w:val="24"/>
          <w:lang w:val="en-US"/>
        </w:rPr>
        <w:t>Transcultural Indigeneity in the Twenty-First Century</w:t>
      </w:r>
      <w:r w:rsidRPr="00222347">
        <w:rPr>
          <w:rFonts w:ascii="Times New Roman" w:eastAsia="MS Mincho" w:hAnsi="Times New Roman" w:cs="Times New Roman"/>
          <w:sz w:val="24"/>
          <w:szCs w:val="24"/>
          <w:lang w:val="en-US"/>
        </w:rPr>
        <w:t>. New York: Peter Lang Publishing</w:t>
      </w:r>
      <w:r w:rsidR="00295595" w:rsidRPr="00222347">
        <w:rPr>
          <w:rFonts w:ascii="Times New Roman" w:eastAsia="MS Mincho" w:hAnsi="Times New Roman" w:cs="Times New Roman"/>
          <w:sz w:val="24"/>
          <w:szCs w:val="24"/>
          <w:lang w:val="en-US"/>
        </w:rPr>
        <w:t>.</w:t>
      </w:r>
      <w:r w:rsidRPr="00222347">
        <w:rPr>
          <w:rFonts w:ascii="Times New Roman" w:eastAsia="MS Mincho" w:hAnsi="Times New Roman" w:cs="Times New Roman"/>
          <w:sz w:val="24"/>
          <w:szCs w:val="24"/>
          <w:lang w:val="en-US"/>
        </w:rPr>
        <w:t xml:space="preserve"> </w:t>
      </w:r>
    </w:p>
    <w:p w14:paraId="16B73EBA" w14:textId="77777777" w:rsidR="00657895" w:rsidRPr="00222347" w:rsidRDefault="00657895" w:rsidP="005E37A7">
      <w:pPr>
        <w:spacing w:after="0" w:line="240" w:lineRule="auto"/>
        <w:rPr>
          <w:rFonts w:ascii="Times New Roman" w:eastAsia="MS Mincho" w:hAnsi="Times New Roman" w:cs="Times New Roman"/>
          <w:sz w:val="24"/>
          <w:szCs w:val="24"/>
        </w:rPr>
      </w:pPr>
    </w:p>
    <w:p w14:paraId="3A31E49B" w14:textId="77777777" w:rsidR="00295595" w:rsidRPr="00222347" w:rsidRDefault="001F3D1F" w:rsidP="005E37A7">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Foster, George M. (1967) 1988. </w:t>
      </w:r>
      <w:r w:rsidRPr="00222347">
        <w:rPr>
          <w:rFonts w:ascii="Times New Roman" w:eastAsia="MS Mincho" w:hAnsi="Times New Roman" w:cs="Times New Roman"/>
          <w:i/>
          <w:sz w:val="24"/>
          <w:szCs w:val="24"/>
        </w:rPr>
        <w:t>Tzintzuntzan: Mexican Peasants in a Changing World</w:t>
      </w:r>
      <w:r w:rsidRPr="00222347">
        <w:rPr>
          <w:rFonts w:ascii="Times New Roman" w:eastAsia="MS Mincho" w:hAnsi="Times New Roman" w:cs="Times New Roman"/>
          <w:sz w:val="24"/>
          <w:szCs w:val="24"/>
        </w:rPr>
        <w:t xml:space="preserve">. </w:t>
      </w:r>
    </w:p>
    <w:p w14:paraId="3EBA56C8" w14:textId="4C5D8130" w:rsidR="001F3D1F" w:rsidRPr="00222347" w:rsidRDefault="001F3D1F" w:rsidP="00295595">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sz w:val="24"/>
          <w:szCs w:val="24"/>
        </w:rPr>
        <w:t>New York: Elgerier.</w:t>
      </w:r>
    </w:p>
    <w:p w14:paraId="04A661EC" w14:textId="77777777" w:rsidR="005E37A7" w:rsidRPr="00222347" w:rsidRDefault="005E37A7" w:rsidP="005E37A7">
      <w:pPr>
        <w:spacing w:after="0" w:line="240" w:lineRule="auto"/>
        <w:rPr>
          <w:rFonts w:ascii="Times New Roman" w:eastAsia="MS Mincho" w:hAnsi="Times New Roman" w:cs="Times New Roman"/>
          <w:sz w:val="24"/>
          <w:szCs w:val="24"/>
        </w:rPr>
      </w:pPr>
    </w:p>
    <w:p w14:paraId="77AB757A" w14:textId="77777777" w:rsidR="00327F9D" w:rsidRPr="00222347" w:rsidRDefault="00327F9D" w:rsidP="00327F9D">
      <w:pPr>
        <w:spacing w:after="0" w:line="240" w:lineRule="auto"/>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rPr>
        <w:t>-------------</w:t>
      </w:r>
      <w:r w:rsidR="001F3D1F" w:rsidRPr="00222347">
        <w:rPr>
          <w:rFonts w:ascii="Times New Roman" w:eastAsia="MS Mincho" w:hAnsi="Times New Roman" w:cs="Times New Roman"/>
          <w:sz w:val="24"/>
          <w:szCs w:val="24"/>
        </w:rPr>
        <w:t xml:space="preserve">. 1948. </w:t>
      </w:r>
      <w:r w:rsidR="001F3D1F" w:rsidRPr="00222347">
        <w:rPr>
          <w:rFonts w:ascii="Times New Roman" w:eastAsia="MS Mincho" w:hAnsi="Times New Roman" w:cs="Times New Roman"/>
          <w:i/>
          <w:sz w:val="24"/>
          <w:szCs w:val="24"/>
          <w:lang w:val="en-US"/>
        </w:rPr>
        <w:t xml:space="preserve">Empire’s Children: The People of </w:t>
      </w:r>
      <w:proofErr w:type="spellStart"/>
      <w:r w:rsidR="001F3D1F" w:rsidRPr="00222347">
        <w:rPr>
          <w:rFonts w:ascii="Times New Roman" w:eastAsia="MS Mincho" w:hAnsi="Times New Roman" w:cs="Times New Roman"/>
          <w:i/>
          <w:sz w:val="24"/>
          <w:szCs w:val="24"/>
          <w:lang w:val="en-US"/>
        </w:rPr>
        <w:t>Tzintzuntzan</w:t>
      </w:r>
      <w:proofErr w:type="spellEnd"/>
      <w:r w:rsidR="001F3D1F" w:rsidRPr="00222347">
        <w:rPr>
          <w:rFonts w:ascii="Times New Roman" w:eastAsia="MS Mincho" w:hAnsi="Times New Roman" w:cs="Times New Roman"/>
          <w:sz w:val="24"/>
          <w:szCs w:val="24"/>
          <w:lang w:val="en-US"/>
        </w:rPr>
        <w:t>. United States:</w:t>
      </w:r>
      <w:r w:rsidRPr="00222347">
        <w:rPr>
          <w:rFonts w:ascii="Times New Roman" w:eastAsia="MS Mincho" w:hAnsi="Times New Roman" w:cs="Times New Roman"/>
          <w:sz w:val="24"/>
          <w:szCs w:val="24"/>
          <w:lang w:val="en-US"/>
        </w:rPr>
        <w:t xml:space="preserve"> </w:t>
      </w:r>
    </w:p>
    <w:p w14:paraId="0DA00A81" w14:textId="6B460144" w:rsidR="001F3D1F" w:rsidRPr="00222347" w:rsidRDefault="001F3D1F" w:rsidP="00327F9D">
      <w:pPr>
        <w:spacing w:after="0" w:line="240" w:lineRule="auto"/>
        <w:ind w:firstLine="708"/>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lang w:val="en-US"/>
        </w:rPr>
        <w:t xml:space="preserve">Smithsonian Institution, Institute of Social Anthropology, Publication no. 6. </w:t>
      </w:r>
    </w:p>
    <w:p w14:paraId="7A615300" w14:textId="77777777" w:rsidR="005E37A7" w:rsidRPr="00222347" w:rsidRDefault="005E37A7" w:rsidP="005E37A7">
      <w:pPr>
        <w:spacing w:after="0" w:line="240" w:lineRule="auto"/>
        <w:rPr>
          <w:rFonts w:ascii="Times New Roman" w:eastAsia="MS Mincho" w:hAnsi="Times New Roman" w:cs="Times New Roman"/>
          <w:sz w:val="24"/>
          <w:szCs w:val="24"/>
        </w:rPr>
      </w:pPr>
    </w:p>
    <w:p w14:paraId="3FBA379B" w14:textId="77777777" w:rsidR="00295595" w:rsidRPr="00222347" w:rsidRDefault="00E71FFF" w:rsidP="00E71FFF">
      <w:pPr>
        <w:spacing w:after="0" w:line="240" w:lineRule="auto"/>
        <w:rPr>
          <w:rFonts w:ascii="Times New Roman" w:eastAsia="MS Mincho" w:hAnsi="Times New Roman" w:cs="Times New Roman"/>
          <w:i/>
          <w:sz w:val="24"/>
          <w:szCs w:val="24"/>
          <w:lang w:val="es-ES"/>
        </w:rPr>
      </w:pPr>
      <w:r w:rsidRPr="00222347">
        <w:rPr>
          <w:rFonts w:ascii="Times New Roman" w:eastAsia="MS Mincho" w:hAnsi="Times New Roman" w:cs="Times New Roman"/>
          <w:sz w:val="24"/>
          <w:szCs w:val="24"/>
          <w:lang w:val="es-ES"/>
        </w:rPr>
        <w:t xml:space="preserve">García </w:t>
      </w:r>
      <w:proofErr w:type="spellStart"/>
      <w:r w:rsidRPr="00222347">
        <w:rPr>
          <w:rFonts w:ascii="Times New Roman" w:eastAsia="MS Mincho" w:hAnsi="Times New Roman" w:cs="Times New Roman"/>
          <w:sz w:val="24"/>
          <w:szCs w:val="24"/>
          <w:lang w:val="es-ES"/>
        </w:rPr>
        <w:t>Canclini</w:t>
      </w:r>
      <w:proofErr w:type="spellEnd"/>
      <w:r w:rsidRPr="00222347">
        <w:rPr>
          <w:rFonts w:ascii="Times New Roman" w:eastAsia="MS Mincho" w:hAnsi="Times New Roman" w:cs="Times New Roman"/>
          <w:sz w:val="24"/>
          <w:szCs w:val="24"/>
          <w:lang w:val="es-ES"/>
        </w:rPr>
        <w:t xml:space="preserve">, Néstor. 2001. </w:t>
      </w:r>
      <w:r w:rsidRPr="00222347">
        <w:rPr>
          <w:rFonts w:ascii="Times New Roman" w:eastAsia="MS Mincho" w:hAnsi="Times New Roman" w:cs="Times New Roman"/>
          <w:i/>
          <w:sz w:val="24"/>
          <w:szCs w:val="24"/>
          <w:lang w:val="es-ES"/>
        </w:rPr>
        <w:t xml:space="preserve">Culturas híbridas: estrategias para entrar y salir de la </w:t>
      </w:r>
    </w:p>
    <w:p w14:paraId="46BAC3C4" w14:textId="039D2C54" w:rsidR="00E71FFF" w:rsidRPr="00222347" w:rsidRDefault="00E71FFF" w:rsidP="00295595">
      <w:pPr>
        <w:spacing w:after="0" w:line="240" w:lineRule="auto"/>
        <w:ind w:firstLine="708"/>
        <w:rPr>
          <w:rFonts w:ascii="Times New Roman" w:eastAsia="MS Mincho" w:hAnsi="Times New Roman" w:cs="Times New Roman"/>
          <w:sz w:val="24"/>
          <w:szCs w:val="24"/>
          <w:lang w:val="en-US"/>
        </w:rPr>
      </w:pPr>
      <w:r w:rsidRPr="00222347">
        <w:rPr>
          <w:rFonts w:ascii="Times New Roman" w:eastAsia="MS Mincho" w:hAnsi="Times New Roman" w:cs="Times New Roman"/>
          <w:i/>
          <w:sz w:val="24"/>
          <w:szCs w:val="24"/>
          <w:lang w:val="es-ES"/>
        </w:rPr>
        <w:t xml:space="preserve">modernidad. </w:t>
      </w:r>
      <w:r w:rsidRPr="00222347">
        <w:rPr>
          <w:rFonts w:ascii="Times New Roman" w:eastAsia="MS Mincho" w:hAnsi="Times New Roman" w:cs="Times New Roman"/>
          <w:sz w:val="24"/>
          <w:szCs w:val="24"/>
          <w:lang w:val="es-ES"/>
        </w:rPr>
        <w:t xml:space="preserve"> </w:t>
      </w:r>
      <w:r w:rsidRPr="00222347">
        <w:rPr>
          <w:rFonts w:ascii="Times New Roman" w:eastAsia="MS Mincho" w:hAnsi="Times New Roman" w:cs="Times New Roman"/>
          <w:sz w:val="24"/>
          <w:szCs w:val="24"/>
          <w:lang w:val="en-US"/>
        </w:rPr>
        <w:t xml:space="preserve">Buenos Aires: </w:t>
      </w:r>
      <w:proofErr w:type="spellStart"/>
      <w:r w:rsidRPr="00222347">
        <w:rPr>
          <w:rFonts w:ascii="Times New Roman" w:eastAsia="MS Mincho" w:hAnsi="Times New Roman" w:cs="Times New Roman"/>
          <w:sz w:val="24"/>
          <w:szCs w:val="24"/>
          <w:lang w:val="en-US"/>
        </w:rPr>
        <w:t>Paidós</w:t>
      </w:r>
      <w:proofErr w:type="spellEnd"/>
      <w:r w:rsidRPr="00222347">
        <w:rPr>
          <w:rFonts w:ascii="Times New Roman" w:eastAsia="MS Mincho" w:hAnsi="Times New Roman" w:cs="Times New Roman"/>
          <w:sz w:val="24"/>
          <w:szCs w:val="24"/>
          <w:lang w:val="en-US"/>
        </w:rPr>
        <w:t xml:space="preserve"> Estado y Sociedad. </w:t>
      </w:r>
    </w:p>
    <w:p w14:paraId="5E0000CE" w14:textId="77777777" w:rsidR="00E71FFF" w:rsidRPr="00222347" w:rsidRDefault="00E71FFF" w:rsidP="00657895">
      <w:pPr>
        <w:spacing w:after="0" w:line="240" w:lineRule="auto"/>
        <w:rPr>
          <w:rFonts w:ascii="Times New Roman" w:eastAsia="MS Mincho" w:hAnsi="Times New Roman" w:cs="Times New Roman"/>
          <w:sz w:val="24"/>
          <w:szCs w:val="24"/>
          <w:lang w:val="en-US"/>
        </w:rPr>
      </w:pPr>
    </w:p>
    <w:p w14:paraId="4A9FC26A" w14:textId="77777777" w:rsidR="00295595" w:rsidRPr="00222347" w:rsidRDefault="00657895" w:rsidP="00657895">
      <w:pPr>
        <w:spacing w:after="0" w:line="240" w:lineRule="auto"/>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lang w:val="en-US"/>
        </w:rPr>
        <w:t xml:space="preserve">Goodale, Mark. </w:t>
      </w:r>
      <w:r w:rsidR="00295595" w:rsidRPr="00222347">
        <w:rPr>
          <w:rFonts w:ascii="Times New Roman" w:eastAsia="MS Mincho" w:hAnsi="Times New Roman" w:cs="Times New Roman"/>
          <w:sz w:val="24"/>
          <w:szCs w:val="24"/>
          <w:lang w:val="en-US"/>
        </w:rPr>
        <w:t xml:space="preserve">2006. </w:t>
      </w:r>
      <w:r w:rsidRPr="00222347">
        <w:rPr>
          <w:rFonts w:ascii="Times New Roman" w:eastAsia="MS Mincho" w:hAnsi="Times New Roman" w:cs="Times New Roman"/>
          <w:sz w:val="24"/>
          <w:szCs w:val="24"/>
          <w:lang w:val="en-US"/>
        </w:rPr>
        <w:t xml:space="preserve">“Reclaiming Modernity: Indigenous Cosmopolitanism and the </w:t>
      </w:r>
    </w:p>
    <w:p w14:paraId="73E335D5" w14:textId="0C91A626" w:rsidR="00657895" w:rsidRPr="00222347" w:rsidRDefault="00657895" w:rsidP="00295595">
      <w:pPr>
        <w:spacing w:after="0" w:line="240" w:lineRule="auto"/>
        <w:ind w:left="708"/>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lang w:val="en-US"/>
        </w:rPr>
        <w:t xml:space="preserve">Coming of the Second Revolution in Bolivia.” </w:t>
      </w:r>
      <w:proofErr w:type="spellStart"/>
      <w:r w:rsidR="00295595" w:rsidRPr="00222347">
        <w:rPr>
          <w:rFonts w:ascii="Times New Roman" w:eastAsia="MS Mincho" w:hAnsi="Times New Roman" w:cs="Times New Roman"/>
          <w:sz w:val="24"/>
          <w:szCs w:val="24"/>
          <w:lang w:val="en-US"/>
        </w:rPr>
        <w:t>En</w:t>
      </w:r>
      <w:proofErr w:type="spellEnd"/>
      <w:r w:rsidR="00295595" w:rsidRPr="00222347">
        <w:rPr>
          <w:rFonts w:ascii="Times New Roman" w:eastAsia="MS Mincho" w:hAnsi="Times New Roman" w:cs="Times New Roman"/>
          <w:sz w:val="24"/>
          <w:szCs w:val="24"/>
          <w:lang w:val="en-US"/>
        </w:rPr>
        <w:t xml:space="preserve"> </w:t>
      </w:r>
      <w:r w:rsidRPr="00222347">
        <w:rPr>
          <w:rFonts w:ascii="Times New Roman" w:eastAsia="MS Mincho" w:hAnsi="Times New Roman" w:cs="Times New Roman"/>
          <w:i/>
          <w:sz w:val="24"/>
          <w:szCs w:val="24"/>
          <w:lang w:val="en-US"/>
        </w:rPr>
        <w:t>American Ethnologist</w:t>
      </w:r>
      <w:r w:rsidRPr="00222347">
        <w:rPr>
          <w:rFonts w:ascii="Times New Roman" w:eastAsia="MS Mincho" w:hAnsi="Times New Roman" w:cs="Times New Roman"/>
          <w:sz w:val="24"/>
          <w:szCs w:val="24"/>
          <w:lang w:val="en-US"/>
        </w:rPr>
        <w:t xml:space="preserve"> 33</w:t>
      </w:r>
      <w:r w:rsidR="00295595" w:rsidRPr="00222347">
        <w:rPr>
          <w:rFonts w:ascii="Times New Roman" w:eastAsia="MS Mincho" w:hAnsi="Times New Roman" w:cs="Times New Roman"/>
          <w:sz w:val="24"/>
          <w:szCs w:val="24"/>
          <w:lang w:val="en-US"/>
        </w:rPr>
        <w:t>(</w:t>
      </w:r>
      <w:r w:rsidRPr="00222347">
        <w:rPr>
          <w:rFonts w:ascii="Times New Roman" w:eastAsia="MS Mincho" w:hAnsi="Times New Roman" w:cs="Times New Roman"/>
          <w:sz w:val="24"/>
          <w:szCs w:val="24"/>
          <w:lang w:val="en-US"/>
        </w:rPr>
        <w:t>4</w:t>
      </w:r>
      <w:r w:rsidR="00295595" w:rsidRPr="00222347">
        <w:rPr>
          <w:rFonts w:ascii="Times New Roman" w:eastAsia="MS Mincho" w:hAnsi="Times New Roman" w:cs="Times New Roman"/>
          <w:sz w:val="24"/>
          <w:szCs w:val="24"/>
          <w:lang w:val="en-US"/>
        </w:rPr>
        <w:t>):</w:t>
      </w:r>
      <w:r w:rsidRPr="00222347">
        <w:rPr>
          <w:rFonts w:ascii="Times New Roman" w:eastAsia="MS Mincho" w:hAnsi="Times New Roman" w:cs="Times New Roman"/>
          <w:sz w:val="24"/>
          <w:szCs w:val="24"/>
          <w:lang w:val="en-US"/>
        </w:rPr>
        <w:t xml:space="preserve"> 634-649. </w:t>
      </w:r>
    </w:p>
    <w:p w14:paraId="7717CF74" w14:textId="77777777" w:rsidR="00657895" w:rsidRPr="00222347" w:rsidRDefault="00657895" w:rsidP="005E37A7">
      <w:pPr>
        <w:spacing w:after="0" w:line="240" w:lineRule="auto"/>
        <w:rPr>
          <w:rFonts w:ascii="Times New Roman" w:eastAsia="MS Mincho" w:hAnsi="Times New Roman" w:cs="Times New Roman"/>
          <w:sz w:val="24"/>
          <w:szCs w:val="24"/>
        </w:rPr>
      </w:pPr>
    </w:p>
    <w:p w14:paraId="6CC51AA7" w14:textId="77777777" w:rsidR="00295595" w:rsidRPr="00222347" w:rsidRDefault="00AE73F9" w:rsidP="005E37A7">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lastRenderedPageBreak/>
        <w:t>Hobsbawm, Eric and Terence Ranger</w:t>
      </w:r>
      <w:r w:rsidR="00295595" w:rsidRPr="00222347">
        <w:rPr>
          <w:rFonts w:ascii="Times New Roman" w:eastAsia="MS Mincho" w:hAnsi="Times New Roman" w:cs="Times New Roman"/>
          <w:sz w:val="24"/>
          <w:szCs w:val="24"/>
        </w:rPr>
        <w:t>,</w:t>
      </w:r>
      <w:r w:rsidRPr="00222347">
        <w:rPr>
          <w:rFonts w:ascii="Times New Roman" w:eastAsia="MS Mincho" w:hAnsi="Times New Roman" w:cs="Times New Roman"/>
          <w:sz w:val="24"/>
          <w:szCs w:val="24"/>
        </w:rPr>
        <w:t xml:space="preserve"> eds. 1983. </w:t>
      </w:r>
      <w:r w:rsidRPr="00222347">
        <w:rPr>
          <w:rFonts w:ascii="Times New Roman" w:eastAsia="MS Mincho" w:hAnsi="Times New Roman" w:cs="Times New Roman"/>
          <w:i/>
          <w:sz w:val="24"/>
          <w:szCs w:val="24"/>
        </w:rPr>
        <w:t>The Invention of Tradition</w:t>
      </w:r>
      <w:r w:rsidRPr="00222347">
        <w:rPr>
          <w:rFonts w:ascii="Times New Roman" w:eastAsia="MS Mincho" w:hAnsi="Times New Roman" w:cs="Times New Roman"/>
          <w:sz w:val="24"/>
          <w:szCs w:val="24"/>
        </w:rPr>
        <w:t xml:space="preserve">. United </w:t>
      </w:r>
    </w:p>
    <w:p w14:paraId="3AA05EC9" w14:textId="55C474E3" w:rsidR="00AE73F9" w:rsidRPr="00222347" w:rsidRDefault="00AE73F9" w:rsidP="00295595">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Kingdom: Cambridge University Press. </w:t>
      </w:r>
    </w:p>
    <w:p w14:paraId="24CAC742" w14:textId="6343C9C4" w:rsidR="00AE73F9" w:rsidRPr="00222347" w:rsidRDefault="00AE73F9" w:rsidP="005E37A7">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  </w:t>
      </w:r>
    </w:p>
    <w:p w14:paraId="262A75EA" w14:textId="77777777" w:rsidR="00327F9D" w:rsidRPr="00222347" w:rsidRDefault="00327F9D" w:rsidP="00F92C40">
      <w:pPr>
        <w:spacing w:after="0" w:line="240" w:lineRule="auto"/>
        <w:rPr>
          <w:rFonts w:ascii="Times New Roman" w:eastAsia="MS Mincho" w:hAnsi="Times New Roman" w:cs="Times New Roman"/>
          <w:sz w:val="24"/>
          <w:szCs w:val="24"/>
          <w:lang w:val="es-PR"/>
        </w:rPr>
      </w:pPr>
      <w:r w:rsidRPr="00222347">
        <w:rPr>
          <w:rFonts w:ascii="Times New Roman" w:eastAsia="MS Mincho" w:hAnsi="Times New Roman" w:cs="Times New Roman"/>
          <w:sz w:val="24"/>
          <w:szCs w:val="24"/>
          <w:lang w:val="es-PR"/>
        </w:rPr>
        <w:t xml:space="preserve">Jacinto Zavala, Agustín. 1999. “¿Cómo ser </w:t>
      </w:r>
      <w:r w:rsidRPr="00222347">
        <w:rPr>
          <w:rFonts w:ascii="Times New Roman" w:eastAsia="MS Mincho" w:hAnsi="Times New Roman" w:cs="Times New Roman"/>
          <w:i/>
          <w:iCs/>
          <w:sz w:val="24"/>
          <w:szCs w:val="24"/>
          <w:lang w:val="es-PR"/>
        </w:rPr>
        <w:t>uandari</w:t>
      </w:r>
      <w:r w:rsidRPr="00222347">
        <w:rPr>
          <w:rFonts w:ascii="Times New Roman" w:eastAsia="MS Mincho" w:hAnsi="Times New Roman" w:cs="Times New Roman"/>
          <w:sz w:val="24"/>
          <w:szCs w:val="24"/>
          <w:lang w:val="es-PR"/>
        </w:rPr>
        <w:t xml:space="preserve">?” En </w:t>
      </w:r>
      <w:r w:rsidRPr="00222347">
        <w:rPr>
          <w:rFonts w:ascii="Times New Roman" w:eastAsia="MS Mincho" w:hAnsi="Times New Roman" w:cs="Times New Roman"/>
          <w:i/>
          <w:iCs/>
          <w:sz w:val="24"/>
          <w:szCs w:val="24"/>
          <w:lang w:val="es-PR"/>
        </w:rPr>
        <w:t>Estudios Michoacanos VIII</w:t>
      </w:r>
      <w:r w:rsidRPr="00222347">
        <w:rPr>
          <w:rFonts w:ascii="Times New Roman" w:eastAsia="MS Mincho" w:hAnsi="Times New Roman" w:cs="Times New Roman"/>
          <w:sz w:val="24"/>
          <w:szCs w:val="24"/>
          <w:lang w:val="es-PR"/>
        </w:rPr>
        <w:t>. 67-</w:t>
      </w:r>
    </w:p>
    <w:p w14:paraId="400256DA" w14:textId="65E1E566" w:rsidR="00327F9D" w:rsidRPr="00222347" w:rsidRDefault="00327F9D" w:rsidP="00327F9D">
      <w:pPr>
        <w:spacing w:after="0" w:line="240" w:lineRule="auto"/>
        <w:ind w:firstLine="708"/>
        <w:rPr>
          <w:rFonts w:ascii="Times New Roman" w:eastAsia="MS Mincho" w:hAnsi="Times New Roman" w:cs="Times New Roman"/>
          <w:sz w:val="24"/>
          <w:szCs w:val="24"/>
          <w:lang w:val="es-PR"/>
        </w:rPr>
      </w:pPr>
      <w:r w:rsidRPr="00222347">
        <w:rPr>
          <w:rFonts w:ascii="Times New Roman" w:eastAsia="MS Mincho" w:hAnsi="Times New Roman" w:cs="Times New Roman"/>
          <w:sz w:val="24"/>
          <w:szCs w:val="24"/>
          <w:lang w:val="es-PR"/>
        </w:rPr>
        <w:t xml:space="preserve">84. </w:t>
      </w:r>
    </w:p>
    <w:p w14:paraId="63CA606B" w14:textId="77777777" w:rsidR="00327F9D" w:rsidRPr="00222347" w:rsidRDefault="00327F9D" w:rsidP="00F92C40">
      <w:pPr>
        <w:spacing w:after="0" w:line="240" w:lineRule="auto"/>
        <w:rPr>
          <w:rFonts w:ascii="Times New Roman" w:eastAsia="MS Mincho" w:hAnsi="Times New Roman" w:cs="Times New Roman"/>
          <w:sz w:val="24"/>
          <w:szCs w:val="24"/>
          <w:lang w:val="es-PR"/>
        </w:rPr>
      </w:pPr>
    </w:p>
    <w:p w14:paraId="033934B2" w14:textId="77777777" w:rsidR="00327F9D" w:rsidRPr="00222347" w:rsidRDefault="00327F9D" w:rsidP="00327F9D">
      <w:pPr>
        <w:spacing w:after="0" w:line="240" w:lineRule="auto"/>
        <w:rPr>
          <w:rFonts w:ascii="Times New Roman" w:eastAsia="MS Mincho" w:hAnsi="Times New Roman" w:cs="Times New Roman"/>
          <w:sz w:val="24"/>
          <w:szCs w:val="24"/>
          <w:lang w:val="es-ES"/>
        </w:rPr>
      </w:pPr>
      <w:r w:rsidRPr="00222347">
        <w:rPr>
          <w:rFonts w:ascii="Times New Roman" w:eastAsia="MS Mincho" w:hAnsi="Times New Roman" w:cs="Times New Roman"/>
          <w:sz w:val="24"/>
          <w:szCs w:val="24"/>
          <w:lang w:val="es-PR"/>
        </w:rPr>
        <w:t>-------------</w:t>
      </w:r>
      <w:r w:rsidR="00F92C40" w:rsidRPr="00F92C40">
        <w:rPr>
          <w:rFonts w:ascii="Times New Roman" w:eastAsia="MS Mincho" w:hAnsi="Times New Roman" w:cs="Times New Roman"/>
          <w:sz w:val="24"/>
          <w:szCs w:val="24"/>
          <w:lang w:val="es-PR"/>
        </w:rPr>
        <w:t xml:space="preserve">. 1997. “La Japingua en la Mitología Purépecha.” </w:t>
      </w:r>
      <w:r w:rsidR="00F92C40" w:rsidRPr="00222347">
        <w:rPr>
          <w:rFonts w:ascii="Times New Roman" w:eastAsia="MS Mincho" w:hAnsi="Times New Roman" w:cs="Times New Roman"/>
          <w:sz w:val="24"/>
          <w:szCs w:val="24"/>
          <w:lang w:val="es-PR"/>
        </w:rPr>
        <w:t>E</w:t>
      </w:r>
      <w:r w:rsidR="00F92C40" w:rsidRPr="00F92C40">
        <w:rPr>
          <w:rFonts w:ascii="Times New Roman" w:eastAsia="MS Mincho" w:hAnsi="Times New Roman" w:cs="Times New Roman"/>
          <w:sz w:val="24"/>
          <w:szCs w:val="24"/>
          <w:lang w:val="es-PR"/>
        </w:rPr>
        <w:t xml:space="preserve">n </w:t>
      </w:r>
      <w:r w:rsidR="00F92C40" w:rsidRPr="00F92C40">
        <w:rPr>
          <w:rFonts w:ascii="Times New Roman" w:eastAsia="MS Mincho" w:hAnsi="Times New Roman" w:cs="Times New Roman"/>
          <w:i/>
          <w:sz w:val="24"/>
          <w:szCs w:val="24"/>
          <w:lang w:val="es-ES"/>
        </w:rPr>
        <w:t>Sabiduría Popular</w:t>
      </w:r>
      <w:r w:rsidR="00F92C40" w:rsidRPr="00F92C40">
        <w:rPr>
          <w:rFonts w:ascii="Times New Roman" w:eastAsia="MS Mincho" w:hAnsi="Times New Roman" w:cs="Times New Roman"/>
          <w:sz w:val="24"/>
          <w:szCs w:val="24"/>
          <w:lang w:val="es-ES"/>
        </w:rPr>
        <w:t xml:space="preserve">. Arturo </w:t>
      </w:r>
    </w:p>
    <w:p w14:paraId="50A4EE65" w14:textId="01ADCA5E" w:rsidR="00F92C40" w:rsidRPr="00F92C40" w:rsidRDefault="00F92C40" w:rsidP="00327F9D">
      <w:pPr>
        <w:spacing w:after="0" w:line="240" w:lineRule="auto"/>
        <w:ind w:firstLine="708"/>
        <w:rPr>
          <w:rFonts w:ascii="Times New Roman" w:eastAsia="MS Mincho" w:hAnsi="Times New Roman" w:cs="Times New Roman"/>
          <w:i/>
          <w:sz w:val="24"/>
          <w:szCs w:val="24"/>
          <w:lang w:val="es-ES"/>
        </w:rPr>
      </w:pPr>
      <w:r w:rsidRPr="00F92C40">
        <w:rPr>
          <w:rFonts w:ascii="Times New Roman" w:eastAsia="MS Mincho" w:hAnsi="Times New Roman" w:cs="Times New Roman"/>
          <w:sz w:val="24"/>
          <w:szCs w:val="24"/>
          <w:lang w:val="es-ES"/>
        </w:rPr>
        <w:t xml:space="preserve">Chamorro (ed.). </w:t>
      </w:r>
      <w:r w:rsidRPr="00222347">
        <w:rPr>
          <w:rFonts w:ascii="Times New Roman" w:eastAsia="MS Mincho" w:hAnsi="Times New Roman" w:cs="Times New Roman"/>
          <w:sz w:val="24"/>
          <w:szCs w:val="24"/>
          <w:lang w:val="es-ES"/>
        </w:rPr>
        <w:t>Zamora</w:t>
      </w:r>
      <w:r w:rsidRPr="00F92C40">
        <w:rPr>
          <w:rFonts w:ascii="Times New Roman" w:eastAsia="MS Mincho" w:hAnsi="Times New Roman" w:cs="Times New Roman"/>
          <w:sz w:val="24"/>
          <w:szCs w:val="24"/>
          <w:lang w:val="es-ES"/>
        </w:rPr>
        <w:t>: El Colegio de Michoacán.</w:t>
      </w:r>
    </w:p>
    <w:p w14:paraId="2EC8B089" w14:textId="77777777" w:rsidR="00F92C40" w:rsidRPr="00222347" w:rsidRDefault="00F92C40" w:rsidP="005E37A7">
      <w:pPr>
        <w:spacing w:after="0" w:line="240" w:lineRule="auto"/>
        <w:rPr>
          <w:rFonts w:ascii="Times New Roman" w:eastAsia="MS Mincho" w:hAnsi="Times New Roman" w:cs="Times New Roman"/>
          <w:sz w:val="24"/>
          <w:szCs w:val="24"/>
        </w:rPr>
      </w:pPr>
    </w:p>
    <w:p w14:paraId="41E4415E" w14:textId="44A73B27" w:rsidR="00FC6331" w:rsidRPr="00222347" w:rsidRDefault="00327F9D" w:rsidP="00327F9D">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w:t>
      </w:r>
      <w:r w:rsidR="00FC6331" w:rsidRPr="00222347">
        <w:rPr>
          <w:rFonts w:ascii="Times New Roman" w:eastAsia="MS Mincho" w:hAnsi="Times New Roman" w:cs="Times New Roman"/>
          <w:sz w:val="24"/>
          <w:szCs w:val="24"/>
        </w:rPr>
        <w:t xml:space="preserve">. 1988. </w:t>
      </w:r>
      <w:r w:rsidR="00FC6331" w:rsidRPr="00222347">
        <w:rPr>
          <w:rFonts w:ascii="Times New Roman" w:eastAsia="MS Mincho" w:hAnsi="Times New Roman" w:cs="Times New Roman"/>
          <w:i/>
          <w:iCs/>
          <w:sz w:val="24"/>
          <w:szCs w:val="24"/>
        </w:rPr>
        <w:t>Mitología y Modernización</w:t>
      </w:r>
      <w:r w:rsidR="00FC6331" w:rsidRPr="00222347">
        <w:rPr>
          <w:rFonts w:ascii="Times New Roman" w:eastAsia="MS Mincho" w:hAnsi="Times New Roman" w:cs="Times New Roman"/>
          <w:sz w:val="24"/>
          <w:szCs w:val="24"/>
        </w:rPr>
        <w:t xml:space="preserve">. Zamora: El Colegio de Michoacán. </w:t>
      </w:r>
    </w:p>
    <w:p w14:paraId="31A27E6B" w14:textId="77777777" w:rsidR="00657895" w:rsidRPr="00222347" w:rsidRDefault="00657895" w:rsidP="005E37A7">
      <w:pPr>
        <w:spacing w:after="0" w:line="240" w:lineRule="auto"/>
        <w:rPr>
          <w:rFonts w:ascii="Times New Roman" w:eastAsia="MS Mincho" w:hAnsi="Times New Roman" w:cs="Times New Roman"/>
          <w:sz w:val="24"/>
          <w:szCs w:val="24"/>
        </w:rPr>
      </w:pPr>
    </w:p>
    <w:p w14:paraId="576F8E01" w14:textId="77777777" w:rsidR="00295595" w:rsidRPr="00222347" w:rsidRDefault="001F3D1F" w:rsidP="005E37A7">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León, Nicolás (1889) 1982. “El matrimonio entre los tarascos precolombinos y sus actuales </w:t>
      </w:r>
    </w:p>
    <w:p w14:paraId="086F2C57" w14:textId="454732AA" w:rsidR="001F3D1F" w:rsidRPr="00222347" w:rsidRDefault="001F3D1F" w:rsidP="00295595">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usos.” </w:t>
      </w:r>
      <w:r w:rsidR="00295595" w:rsidRPr="00222347">
        <w:rPr>
          <w:rFonts w:ascii="Times New Roman" w:eastAsia="MS Mincho" w:hAnsi="Times New Roman" w:cs="Times New Roman"/>
          <w:sz w:val="24"/>
          <w:szCs w:val="24"/>
        </w:rPr>
        <w:t xml:space="preserve">En </w:t>
      </w:r>
      <w:r w:rsidRPr="00222347">
        <w:rPr>
          <w:rFonts w:ascii="Times New Roman" w:eastAsia="MS Mincho" w:hAnsi="Times New Roman" w:cs="Times New Roman"/>
          <w:i/>
          <w:sz w:val="24"/>
          <w:szCs w:val="24"/>
        </w:rPr>
        <w:t>Revista Nueva Antropología</w:t>
      </w:r>
      <w:r w:rsidRPr="00222347">
        <w:rPr>
          <w:rFonts w:ascii="Times New Roman" w:eastAsia="MS Mincho" w:hAnsi="Times New Roman" w:cs="Times New Roman"/>
          <w:sz w:val="24"/>
          <w:szCs w:val="24"/>
        </w:rPr>
        <w:t xml:space="preserve"> 5(18)</w:t>
      </w:r>
      <w:r w:rsidR="00295595" w:rsidRPr="00222347">
        <w:rPr>
          <w:rFonts w:ascii="Times New Roman" w:eastAsia="MS Mincho" w:hAnsi="Times New Roman" w:cs="Times New Roman"/>
          <w:sz w:val="24"/>
          <w:szCs w:val="24"/>
        </w:rPr>
        <w:t>:</w:t>
      </w:r>
      <w:r w:rsidRPr="00222347">
        <w:rPr>
          <w:rFonts w:ascii="Times New Roman" w:eastAsia="MS Mincho" w:hAnsi="Times New Roman" w:cs="Times New Roman"/>
          <w:sz w:val="24"/>
          <w:szCs w:val="24"/>
        </w:rPr>
        <w:t xml:space="preserve"> 69-78.</w:t>
      </w:r>
    </w:p>
    <w:p w14:paraId="394295DD" w14:textId="77777777" w:rsidR="005E37A7" w:rsidRPr="00222347" w:rsidRDefault="005E37A7" w:rsidP="005E37A7">
      <w:pPr>
        <w:spacing w:after="0" w:line="240" w:lineRule="auto"/>
        <w:rPr>
          <w:rFonts w:ascii="Times New Roman" w:eastAsia="MS Mincho" w:hAnsi="Times New Roman" w:cs="Times New Roman"/>
          <w:sz w:val="24"/>
          <w:szCs w:val="24"/>
        </w:rPr>
      </w:pPr>
    </w:p>
    <w:p w14:paraId="4586484D" w14:textId="77777777" w:rsidR="00295595" w:rsidRPr="00222347" w:rsidRDefault="001F3D1F" w:rsidP="005E37A7">
      <w:pPr>
        <w:spacing w:after="0" w:line="240" w:lineRule="auto"/>
        <w:rPr>
          <w:rFonts w:ascii="Times New Roman" w:eastAsia="MS Mincho" w:hAnsi="Times New Roman" w:cs="Times New Roman"/>
          <w:i/>
          <w:sz w:val="24"/>
          <w:szCs w:val="24"/>
        </w:rPr>
      </w:pPr>
      <w:r w:rsidRPr="00222347">
        <w:rPr>
          <w:rFonts w:ascii="Times New Roman" w:eastAsia="MS Mincho" w:hAnsi="Times New Roman" w:cs="Times New Roman"/>
          <w:sz w:val="24"/>
          <w:szCs w:val="24"/>
        </w:rPr>
        <w:t xml:space="preserve">Lumholtz, Carl. 1904. </w:t>
      </w:r>
      <w:r w:rsidRPr="00222347">
        <w:rPr>
          <w:rFonts w:ascii="Times New Roman" w:eastAsia="MS Mincho" w:hAnsi="Times New Roman" w:cs="Times New Roman"/>
          <w:i/>
          <w:sz w:val="24"/>
          <w:szCs w:val="24"/>
        </w:rPr>
        <w:t xml:space="preserve">El México desconocido: cinco años de exploración entre las tribus </w:t>
      </w:r>
    </w:p>
    <w:p w14:paraId="15C8AA35" w14:textId="56F63B5E" w:rsidR="005E37A7" w:rsidRPr="00222347" w:rsidRDefault="001F3D1F" w:rsidP="005F2D76">
      <w:pPr>
        <w:spacing w:after="0" w:line="240" w:lineRule="auto"/>
        <w:ind w:left="708"/>
        <w:rPr>
          <w:rFonts w:ascii="Times New Roman" w:eastAsia="MS Mincho" w:hAnsi="Times New Roman" w:cs="Times New Roman"/>
          <w:sz w:val="24"/>
          <w:szCs w:val="24"/>
          <w:lang w:val="en-US"/>
        </w:rPr>
      </w:pPr>
      <w:r w:rsidRPr="00222347">
        <w:rPr>
          <w:rFonts w:ascii="Times New Roman" w:eastAsia="MS Mincho" w:hAnsi="Times New Roman" w:cs="Times New Roman"/>
          <w:i/>
          <w:sz w:val="24"/>
          <w:szCs w:val="24"/>
        </w:rPr>
        <w:t>de la Siera Madre Occidental; en la Sierra Caliente de Tepic y Jalisco, y entre los tarascos de Michoacán</w:t>
      </w:r>
      <w:r w:rsidRPr="00222347">
        <w:rPr>
          <w:rFonts w:ascii="Times New Roman" w:eastAsia="MS Mincho" w:hAnsi="Times New Roman" w:cs="Times New Roman"/>
          <w:sz w:val="24"/>
          <w:szCs w:val="24"/>
        </w:rPr>
        <w:t xml:space="preserve">. </w:t>
      </w:r>
      <w:r w:rsidR="00295595" w:rsidRPr="00222347">
        <w:rPr>
          <w:rFonts w:ascii="Times New Roman" w:eastAsia="MS Mincho" w:hAnsi="Times New Roman" w:cs="Times New Roman"/>
          <w:sz w:val="24"/>
          <w:szCs w:val="24"/>
        </w:rPr>
        <w:t xml:space="preserve">Traducido por </w:t>
      </w:r>
      <w:proofErr w:type="spellStart"/>
      <w:r w:rsidRPr="00222347">
        <w:rPr>
          <w:rFonts w:ascii="Times New Roman" w:eastAsia="MS Mincho" w:hAnsi="Times New Roman" w:cs="Times New Roman"/>
          <w:sz w:val="24"/>
          <w:szCs w:val="24"/>
          <w:lang w:val="en-US"/>
        </w:rPr>
        <w:t>Balbino</w:t>
      </w:r>
      <w:proofErr w:type="spellEnd"/>
      <w:r w:rsidRPr="00222347">
        <w:rPr>
          <w:rFonts w:ascii="Times New Roman" w:eastAsia="MS Mincho" w:hAnsi="Times New Roman" w:cs="Times New Roman"/>
          <w:sz w:val="24"/>
          <w:szCs w:val="24"/>
          <w:lang w:val="en-US"/>
        </w:rPr>
        <w:t xml:space="preserve"> </w:t>
      </w:r>
      <w:proofErr w:type="spellStart"/>
      <w:r w:rsidRPr="00222347">
        <w:rPr>
          <w:rFonts w:ascii="Times New Roman" w:eastAsia="MS Mincho" w:hAnsi="Times New Roman" w:cs="Times New Roman"/>
          <w:sz w:val="24"/>
          <w:szCs w:val="24"/>
          <w:lang w:val="en-US"/>
        </w:rPr>
        <w:t>Dávalos</w:t>
      </w:r>
      <w:proofErr w:type="spellEnd"/>
      <w:r w:rsidRPr="00222347">
        <w:rPr>
          <w:rFonts w:ascii="Times New Roman" w:eastAsia="MS Mincho" w:hAnsi="Times New Roman" w:cs="Times New Roman"/>
          <w:sz w:val="24"/>
          <w:szCs w:val="24"/>
          <w:lang w:val="en-US"/>
        </w:rPr>
        <w:t xml:space="preserve">. New York: Charles Scribner’s Sons. </w:t>
      </w:r>
    </w:p>
    <w:p w14:paraId="3F5C6831" w14:textId="77777777" w:rsidR="005F2D76" w:rsidRDefault="005F2D76" w:rsidP="005F2D76">
      <w:pPr>
        <w:spacing w:after="0" w:line="240" w:lineRule="auto"/>
        <w:rPr>
          <w:rFonts w:ascii="Times New Roman" w:eastAsia="Times New Roman" w:hAnsi="Times New Roman" w:cs="Times New Roman"/>
          <w:sz w:val="24"/>
          <w:szCs w:val="24"/>
          <w:lang w:val="en-US"/>
        </w:rPr>
      </w:pPr>
    </w:p>
    <w:p w14:paraId="02336D73" w14:textId="77777777" w:rsidR="005F2D76" w:rsidRDefault="005F2D76" w:rsidP="005F2D76">
      <w:pPr>
        <w:spacing w:after="0" w:line="240" w:lineRule="auto"/>
        <w:rPr>
          <w:rFonts w:ascii="Times New Roman" w:eastAsia="Times New Roman" w:hAnsi="Times New Roman" w:cs="Times New Roman"/>
          <w:i/>
          <w:iCs/>
          <w:sz w:val="24"/>
          <w:szCs w:val="24"/>
          <w:lang w:val="en-US"/>
        </w:rPr>
      </w:pPr>
      <w:proofErr w:type="spellStart"/>
      <w:r>
        <w:rPr>
          <w:rFonts w:ascii="Times New Roman" w:eastAsia="Times New Roman" w:hAnsi="Times New Roman" w:cs="Times New Roman"/>
          <w:sz w:val="24"/>
          <w:szCs w:val="24"/>
          <w:lang w:val="en-US"/>
        </w:rPr>
        <w:t>Magaña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Mejía</w:t>
      </w:r>
      <w:proofErr w:type="spellEnd"/>
      <w:r>
        <w:rPr>
          <w:rFonts w:ascii="Times New Roman" w:eastAsia="Times New Roman" w:hAnsi="Times New Roman" w:cs="Times New Roman"/>
          <w:sz w:val="24"/>
          <w:szCs w:val="24"/>
          <w:lang w:val="en-US"/>
        </w:rPr>
        <w:t>, Daisy Azucena. 2017. “</w:t>
      </w:r>
      <w:proofErr w:type="spellStart"/>
      <w:r>
        <w:rPr>
          <w:rFonts w:ascii="Times New Roman" w:eastAsia="Times New Roman" w:hAnsi="Times New Roman" w:cs="Times New Roman"/>
          <w:sz w:val="24"/>
          <w:szCs w:val="24"/>
          <w:lang w:val="en-US"/>
        </w:rPr>
        <w:t>Educación</w:t>
      </w:r>
      <w:proofErr w:type="spellEnd"/>
      <w:r>
        <w:rPr>
          <w:rFonts w:ascii="Times New Roman" w:eastAsia="Times New Roman" w:hAnsi="Times New Roman" w:cs="Times New Roman"/>
          <w:sz w:val="24"/>
          <w:szCs w:val="24"/>
          <w:lang w:val="en-US"/>
        </w:rPr>
        <w:t xml:space="preserve"> P’urhépecha: La </w:t>
      </w:r>
      <w:proofErr w:type="spellStart"/>
      <w:r>
        <w:rPr>
          <w:rFonts w:ascii="Times New Roman" w:eastAsia="Times New Roman" w:hAnsi="Times New Roman" w:cs="Times New Roman"/>
          <w:sz w:val="24"/>
          <w:szCs w:val="24"/>
          <w:lang w:val="en-US"/>
        </w:rPr>
        <w:t>configuración</w:t>
      </w:r>
      <w:proofErr w:type="spellEnd"/>
      <w:r>
        <w:rPr>
          <w:rFonts w:ascii="Times New Roman" w:eastAsia="Times New Roman" w:hAnsi="Times New Roman" w:cs="Times New Roman"/>
          <w:sz w:val="24"/>
          <w:szCs w:val="24"/>
          <w:lang w:val="en-US"/>
        </w:rPr>
        <w:t xml:space="preserve"> del </w:t>
      </w:r>
      <w:proofErr w:type="spellStart"/>
      <w:r>
        <w:rPr>
          <w:rFonts w:ascii="Times New Roman" w:eastAsia="Times New Roman" w:hAnsi="Times New Roman" w:cs="Times New Roman"/>
          <w:i/>
          <w:iCs/>
          <w:sz w:val="24"/>
          <w:szCs w:val="24"/>
          <w:lang w:val="en-US"/>
        </w:rPr>
        <w:t>sesi</w:t>
      </w:r>
      <w:proofErr w:type="spellEnd"/>
      <w:r>
        <w:rPr>
          <w:rFonts w:ascii="Times New Roman" w:eastAsia="Times New Roman" w:hAnsi="Times New Roman" w:cs="Times New Roman"/>
          <w:i/>
          <w:iCs/>
          <w:sz w:val="24"/>
          <w:szCs w:val="24"/>
          <w:lang w:val="en-US"/>
        </w:rPr>
        <w:t xml:space="preserve"> </w:t>
      </w:r>
    </w:p>
    <w:p w14:paraId="6D523FE1" w14:textId="77777777" w:rsidR="005F2D76" w:rsidRDefault="005F2D76" w:rsidP="005F2D76">
      <w:pPr>
        <w:spacing w:after="0" w:line="240" w:lineRule="auto"/>
        <w:ind w:firstLine="708"/>
        <w:rPr>
          <w:rFonts w:ascii="Times New Roman" w:eastAsia="Times New Roman" w:hAnsi="Times New Roman" w:cs="Times New Roman"/>
          <w:i/>
          <w:iCs/>
          <w:sz w:val="24"/>
          <w:szCs w:val="24"/>
          <w:lang w:val="en-US"/>
        </w:rPr>
      </w:pPr>
      <w:proofErr w:type="spellStart"/>
      <w:r>
        <w:rPr>
          <w:rFonts w:ascii="Times New Roman" w:eastAsia="Times New Roman" w:hAnsi="Times New Roman" w:cs="Times New Roman"/>
          <w:i/>
          <w:iCs/>
          <w:sz w:val="24"/>
          <w:szCs w:val="24"/>
          <w:lang w:val="en-US"/>
        </w:rPr>
        <w:t>irekani</w:t>
      </w:r>
      <w:proofErr w:type="spellEnd"/>
      <w:r>
        <w:rPr>
          <w:rFonts w:ascii="Times New Roman" w:eastAsia="Times New Roman" w:hAnsi="Times New Roman" w:cs="Times New Roman"/>
          <w:sz w:val="24"/>
          <w:szCs w:val="24"/>
          <w:lang w:val="en-US"/>
        </w:rPr>
        <w:t xml:space="preserve"> y la </w:t>
      </w:r>
      <w:proofErr w:type="spellStart"/>
      <w:r>
        <w:rPr>
          <w:rFonts w:ascii="Times New Roman" w:eastAsia="Times New Roman" w:hAnsi="Times New Roman" w:cs="Times New Roman"/>
          <w:sz w:val="24"/>
          <w:szCs w:val="24"/>
          <w:lang w:val="en-US"/>
        </w:rPr>
        <w:t>reproduccion</w:t>
      </w:r>
      <w:proofErr w:type="spellEnd"/>
      <w:r>
        <w:rPr>
          <w:rFonts w:ascii="Times New Roman" w:eastAsia="Times New Roman" w:hAnsi="Times New Roman" w:cs="Times New Roman"/>
          <w:sz w:val="24"/>
          <w:szCs w:val="24"/>
          <w:lang w:val="en-US"/>
        </w:rPr>
        <w:t xml:space="preserve"> cultural.” </w:t>
      </w:r>
      <w:proofErr w:type="spellStart"/>
      <w:r>
        <w:rPr>
          <w:rFonts w:ascii="Times New Roman" w:eastAsia="Times New Roman" w:hAnsi="Times New Roman" w:cs="Times New Roman"/>
          <w:sz w:val="24"/>
          <w:szCs w:val="24"/>
          <w:lang w:val="en-US"/>
        </w:rPr>
        <w: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i/>
          <w:iCs/>
          <w:sz w:val="24"/>
          <w:szCs w:val="24"/>
          <w:lang w:val="en-US"/>
        </w:rPr>
        <w:t>Congreso</w:t>
      </w:r>
      <w:proofErr w:type="spellEnd"/>
      <w:r>
        <w:rPr>
          <w:rFonts w:ascii="Times New Roman" w:eastAsia="Times New Roman" w:hAnsi="Times New Roman" w:cs="Times New Roman"/>
          <w:i/>
          <w:iCs/>
          <w:sz w:val="24"/>
          <w:szCs w:val="24"/>
          <w:lang w:val="en-US"/>
        </w:rPr>
        <w:t xml:space="preserve"> Nacional de </w:t>
      </w:r>
      <w:proofErr w:type="spellStart"/>
      <w:r>
        <w:rPr>
          <w:rFonts w:ascii="Times New Roman" w:eastAsia="Times New Roman" w:hAnsi="Times New Roman" w:cs="Times New Roman"/>
          <w:i/>
          <w:iCs/>
          <w:sz w:val="24"/>
          <w:szCs w:val="24"/>
          <w:lang w:val="en-US"/>
        </w:rPr>
        <w:t>Investigación</w:t>
      </w:r>
      <w:proofErr w:type="spellEnd"/>
      <w:r>
        <w:rPr>
          <w:rFonts w:ascii="Times New Roman" w:eastAsia="Times New Roman" w:hAnsi="Times New Roman" w:cs="Times New Roman"/>
          <w:i/>
          <w:iCs/>
          <w:sz w:val="24"/>
          <w:szCs w:val="24"/>
          <w:lang w:val="en-US"/>
        </w:rPr>
        <w:t xml:space="preserve"> </w:t>
      </w:r>
    </w:p>
    <w:p w14:paraId="54AF6123" w14:textId="4CDDC9A7" w:rsidR="005F2D76" w:rsidRDefault="005F2D76" w:rsidP="005F2D76">
      <w:pPr>
        <w:spacing w:after="0" w:line="240" w:lineRule="auto"/>
        <w:ind w:firstLine="708"/>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i/>
          <w:iCs/>
          <w:sz w:val="24"/>
          <w:szCs w:val="24"/>
          <w:lang w:val="en-US"/>
        </w:rPr>
        <w:t>Educativa</w:t>
      </w:r>
      <w:proofErr w:type="spellEnd"/>
      <w:r>
        <w:rPr>
          <w:rFonts w:ascii="Times New Roman" w:eastAsia="Times New Roman" w:hAnsi="Times New Roman" w:cs="Times New Roman"/>
          <w:sz w:val="24"/>
          <w:szCs w:val="24"/>
          <w:lang w:val="en-US"/>
        </w:rPr>
        <w:t xml:space="preserve">, San Luis Potosí. </w:t>
      </w:r>
    </w:p>
    <w:p w14:paraId="5E8FF95D" w14:textId="3EFFAD03" w:rsidR="005F2D76" w:rsidRDefault="005F2D76" w:rsidP="005F2D76">
      <w:pPr>
        <w:spacing w:after="0" w:line="240" w:lineRule="auto"/>
        <w:rPr>
          <w:rFonts w:ascii="Times New Roman" w:eastAsia="Times New Roman" w:hAnsi="Times New Roman" w:cs="Times New Roman"/>
          <w:sz w:val="24"/>
          <w:szCs w:val="24"/>
          <w:lang w:val="en-US"/>
        </w:rPr>
      </w:pPr>
    </w:p>
    <w:p w14:paraId="7E5CDDEA" w14:textId="2F5B17DE" w:rsidR="00222347" w:rsidRDefault="00032E47" w:rsidP="005F2D76">
      <w:pPr>
        <w:spacing w:after="0" w:line="240" w:lineRule="auto"/>
        <w:rPr>
          <w:rFonts w:ascii="Times New Roman" w:eastAsia="Times New Roman" w:hAnsi="Times New Roman" w:cs="Times New Roman"/>
          <w:sz w:val="24"/>
          <w:szCs w:val="24"/>
          <w:lang w:val="en-US"/>
        </w:rPr>
      </w:pPr>
      <w:r w:rsidRPr="00032E47">
        <w:rPr>
          <w:rFonts w:ascii="Times New Roman" w:eastAsia="Times New Roman" w:hAnsi="Times New Roman" w:cs="Times New Roman"/>
          <w:sz w:val="24"/>
          <w:szCs w:val="24"/>
          <w:lang w:val="en-US"/>
        </w:rPr>
        <w:t>Márquez Joaquín</w:t>
      </w:r>
      <w:r w:rsidRPr="00222347">
        <w:rPr>
          <w:rFonts w:ascii="Times New Roman" w:eastAsia="Times New Roman" w:hAnsi="Times New Roman" w:cs="Times New Roman"/>
          <w:sz w:val="24"/>
          <w:szCs w:val="24"/>
          <w:lang w:val="en-US"/>
        </w:rPr>
        <w:t>,</w:t>
      </w:r>
      <w:r w:rsidRPr="00032E47">
        <w:rPr>
          <w:rFonts w:ascii="Times New Roman" w:eastAsia="Times New Roman" w:hAnsi="Times New Roman" w:cs="Times New Roman"/>
          <w:sz w:val="24"/>
          <w:szCs w:val="24"/>
          <w:lang w:val="en-US"/>
        </w:rPr>
        <w:t xml:space="preserve"> </w:t>
      </w:r>
      <w:r w:rsidRPr="00222347">
        <w:rPr>
          <w:rFonts w:ascii="Times New Roman" w:eastAsia="Times New Roman" w:hAnsi="Times New Roman" w:cs="Times New Roman"/>
          <w:sz w:val="24"/>
          <w:szCs w:val="24"/>
          <w:lang w:val="en-US"/>
        </w:rPr>
        <w:t>Pedro.</w:t>
      </w:r>
      <w:r w:rsidRPr="00222347">
        <w:rPr>
          <w:rFonts w:ascii="Times New Roman" w:hAnsi="Times New Roman" w:cs="Times New Roman"/>
        </w:rPr>
        <w:t xml:space="preserve"> </w:t>
      </w:r>
      <w:r w:rsidR="00222347" w:rsidRPr="00222347">
        <w:rPr>
          <w:rFonts w:ascii="Times New Roman" w:hAnsi="Times New Roman" w:cs="Times New Roman"/>
        </w:rPr>
        <w:t xml:space="preserve">2004. </w:t>
      </w:r>
      <w:r w:rsidRPr="00222347">
        <w:rPr>
          <w:rFonts w:ascii="Times New Roman" w:eastAsia="Times New Roman" w:hAnsi="Times New Roman" w:cs="Times New Roman"/>
          <w:sz w:val="24"/>
          <w:szCs w:val="24"/>
          <w:lang w:val="en-US"/>
        </w:rPr>
        <w:t>“</w:t>
      </w:r>
      <w:proofErr w:type="spellStart"/>
      <w:r w:rsidRPr="00222347">
        <w:rPr>
          <w:rFonts w:ascii="Times New Roman" w:eastAsia="Times New Roman" w:hAnsi="Times New Roman" w:cs="Times New Roman"/>
          <w:sz w:val="24"/>
          <w:szCs w:val="24"/>
          <w:lang w:val="en-US"/>
        </w:rPr>
        <w:t>Temunkurhini</w:t>
      </w:r>
      <w:proofErr w:type="spellEnd"/>
      <w:r w:rsidRPr="00222347">
        <w:rPr>
          <w:rFonts w:ascii="Times New Roman" w:eastAsia="Times New Roman" w:hAnsi="Times New Roman" w:cs="Times New Roman"/>
          <w:sz w:val="24"/>
          <w:szCs w:val="24"/>
          <w:lang w:val="en-US"/>
        </w:rPr>
        <w:t xml:space="preserve"> </w:t>
      </w:r>
      <w:proofErr w:type="spellStart"/>
      <w:r w:rsidRPr="00222347">
        <w:rPr>
          <w:rFonts w:ascii="Times New Roman" w:eastAsia="Times New Roman" w:hAnsi="Times New Roman" w:cs="Times New Roman"/>
          <w:sz w:val="24"/>
          <w:szCs w:val="24"/>
          <w:lang w:val="en-US"/>
        </w:rPr>
        <w:t>sési</w:t>
      </w:r>
      <w:proofErr w:type="spellEnd"/>
      <w:r w:rsidRPr="00222347">
        <w:rPr>
          <w:rFonts w:ascii="Times New Roman" w:eastAsia="Times New Roman" w:hAnsi="Times New Roman" w:cs="Times New Roman"/>
          <w:sz w:val="24"/>
          <w:szCs w:val="24"/>
          <w:lang w:val="en-US"/>
        </w:rPr>
        <w:t xml:space="preserve"> </w:t>
      </w:r>
      <w:proofErr w:type="spellStart"/>
      <w:r w:rsidRPr="00222347">
        <w:rPr>
          <w:rFonts w:ascii="Times New Roman" w:eastAsia="Times New Roman" w:hAnsi="Times New Roman" w:cs="Times New Roman"/>
          <w:sz w:val="24"/>
          <w:szCs w:val="24"/>
          <w:lang w:val="en-US"/>
        </w:rPr>
        <w:t>irekani</w:t>
      </w:r>
      <w:proofErr w:type="spellEnd"/>
      <w:r w:rsidRPr="00222347">
        <w:rPr>
          <w:rFonts w:ascii="Times New Roman" w:eastAsia="Times New Roman" w:hAnsi="Times New Roman" w:cs="Times New Roman"/>
          <w:sz w:val="24"/>
          <w:szCs w:val="24"/>
          <w:lang w:val="en-US"/>
        </w:rPr>
        <w:t xml:space="preserve">, </w:t>
      </w:r>
      <w:proofErr w:type="spellStart"/>
      <w:r w:rsidRPr="00222347">
        <w:rPr>
          <w:rFonts w:ascii="Times New Roman" w:eastAsia="Times New Roman" w:hAnsi="Times New Roman" w:cs="Times New Roman"/>
          <w:sz w:val="24"/>
          <w:szCs w:val="24"/>
          <w:lang w:val="en-US"/>
        </w:rPr>
        <w:t>vivir</w:t>
      </w:r>
      <w:proofErr w:type="spellEnd"/>
      <w:r w:rsidRPr="00222347">
        <w:rPr>
          <w:rFonts w:ascii="Times New Roman" w:eastAsia="Times New Roman" w:hAnsi="Times New Roman" w:cs="Times New Roman"/>
          <w:sz w:val="24"/>
          <w:szCs w:val="24"/>
          <w:lang w:val="en-US"/>
        </w:rPr>
        <w:t xml:space="preserve"> </w:t>
      </w:r>
      <w:proofErr w:type="spellStart"/>
      <w:r w:rsidRPr="00222347">
        <w:rPr>
          <w:rFonts w:ascii="Times New Roman" w:eastAsia="Times New Roman" w:hAnsi="Times New Roman" w:cs="Times New Roman"/>
          <w:sz w:val="24"/>
          <w:szCs w:val="24"/>
          <w:lang w:val="en-US"/>
        </w:rPr>
        <w:t>en</w:t>
      </w:r>
      <w:proofErr w:type="spellEnd"/>
      <w:r w:rsidRPr="00222347">
        <w:rPr>
          <w:rFonts w:ascii="Times New Roman" w:eastAsia="Times New Roman" w:hAnsi="Times New Roman" w:cs="Times New Roman"/>
          <w:sz w:val="24"/>
          <w:szCs w:val="24"/>
          <w:lang w:val="en-US"/>
        </w:rPr>
        <w:t xml:space="preserve"> </w:t>
      </w:r>
      <w:proofErr w:type="spellStart"/>
      <w:r w:rsidRPr="00222347">
        <w:rPr>
          <w:rFonts w:ascii="Times New Roman" w:eastAsia="Times New Roman" w:hAnsi="Times New Roman" w:cs="Times New Roman"/>
          <w:sz w:val="24"/>
          <w:szCs w:val="24"/>
          <w:lang w:val="en-US"/>
        </w:rPr>
        <w:t>matrimonio</w:t>
      </w:r>
      <w:proofErr w:type="spellEnd"/>
      <w:r w:rsidRPr="00222347">
        <w:rPr>
          <w:rFonts w:ascii="Times New Roman" w:eastAsia="Times New Roman" w:hAnsi="Times New Roman" w:cs="Times New Roman"/>
          <w:sz w:val="24"/>
          <w:szCs w:val="24"/>
          <w:lang w:val="en-US"/>
        </w:rPr>
        <w:t xml:space="preserve">.” </w:t>
      </w:r>
      <w:proofErr w:type="spellStart"/>
      <w:r w:rsidRPr="00222347">
        <w:rPr>
          <w:rFonts w:ascii="Times New Roman" w:eastAsia="Times New Roman" w:hAnsi="Times New Roman" w:cs="Times New Roman"/>
          <w:sz w:val="24"/>
          <w:szCs w:val="24"/>
          <w:lang w:val="en-US"/>
        </w:rPr>
        <w:t>En</w:t>
      </w:r>
      <w:proofErr w:type="spellEnd"/>
      <w:r w:rsidRPr="00222347">
        <w:rPr>
          <w:rFonts w:ascii="Times New Roman" w:eastAsia="Times New Roman" w:hAnsi="Times New Roman" w:cs="Times New Roman"/>
          <w:sz w:val="24"/>
          <w:szCs w:val="24"/>
          <w:lang w:val="en-US"/>
        </w:rPr>
        <w:t xml:space="preserve"> </w:t>
      </w:r>
    </w:p>
    <w:p w14:paraId="43F0604C" w14:textId="77777777" w:rsidR="00222347" w:rsidRDefault="00032E47" w:rsidP="00222347">
      <w:pPr>
        <w:spacing w:after="0" w:line="240" w:lineRule="auto"/>
        <w:ind w:firstLine="708"/>
        <w:rPr>
          <w:rFonts w:ascii="Times New Roman" w:eastAsia="Times New Roman" w:hAnsi="Times New Roman" w:cs="Times New Roman"/>
          <w:i/>
          <w:iCs/>
          <w:sz w:val="24"/>
          <w:szCs w:val="24"/>
          <w:lang w:val="en-US"/>
        </w:rPr>
      </w:pPr>
      <w:proofErr w:type="spellStart"/>
      <w:r w:rsidRPr="00222347">
        <w:rPr>
          <w:rFonts w:ascii="Times New Roman" w:eastAsia="Times New Roman" w:hAnsi="Times New Roman" w:cs="Times New Roman"/>
          <w:i/>
          <w:iCs/>
          <w:sz w:val="24"/>
          <w:szCs w:val="24"/>
          <w:lang w:val="en-US"/>
        </w:rPr>
        <w:t>Tlalocan</w:t>
      </w:r>
      <w:proofErr w:type="spellEnd"/>
      <w:r w:rsidRPr="00222347">
        <w:rPr>
          <w:rFonts w:ascii="Times New Roman" w:eastAsia="Times New Roman" w:hAnsi="Times New Roman" w:cs="Times New Roman"/>
          <w:i/>
          <w:iCs/>
          <w:sz w:val="24"/>
          <w:szCs w:val="24"/>
          <w:lang w:val="en-US"/>
        </w:rPr>
        <w:t xml:space="preserve">. </w:t>
      </w:r>
      <w:proofErr w:type="spellStart"/>
      <w:r w:rsidRPr="00222347">
        <w:rPr>
          <w:rFonts w:ascii="Times New Roman" w:eastAsia="Times New Roman" w:hAnsi="Times New Roman" w:cs="Times New Roman"/>
          <w:i/>
          <w:iCs/>
          <w:sz w:val="24"/>
          <w:szCs w:val="24"/>
          <w:lang w:val="en-US"/>
        </w:rPr>
        <w:t>Revista</w:t>
      </w:r>
      <w:proofErr w:type="spellEnd"/>
      <w:r w:rsidRPr="00222347">
        <w:rPr>
          <w:rFonts w:ascii="Times New Roman" w:eastAsia="Times New Roman" w:hAnsi="Times New Roman" w:cs="Times New Roman"/>
          <w:i/>
          <w:iCs/>
          <w:sz w:val="24"/>
          <w:szCs w:val="24"/>
          <w:lang w:val="en-US"/>
        </w:rPr>
        <w:t xml:space="preserve"> de </w:t>
      </w:r>
      <w:proofErr w:type="spellStart"/>
      <w:r w:rsidRPr="00222347">
        <w:rPr>
          <w:rFonts w:ascii="Times New Roman" w:eastAsia="Times New Roman" w:hAnsi="Times New Roman" w:cs="Times New Roman"/>
          <w:i/>
          <w:iCs/>
          <w:sz w:val="24"/>
          <w:szCs w:val="24"/>
          <w:lang w:val="en-US"/>
        </w:rPr>
        <w:t>fuentes</w:t>
      </w:r>
      <w:proofErr w:type="spellEnd"/>
      <w:r w:rsidRPr="00222347">
        <w:rPr>
          <w:rFonts w:ascii="Times New Roman" w:eastAsia="Times New Roman" w:hAnsi="Times New Roman" w:cs="Times New Roman"/>
          <w:i/>
          <w:iCs/>
          <w:sz w:val="24"/>
          <w:szCs w:val="24"/>
          <w:lang w:val="en-US"/>
        </w:rPr>
        <w:t xml:space="preserve"> para el </w:t>
      </w:r>
      <w:proofErr w:type="spellStart"/>
      <w:r w:rsidRPr="00222347">
        <w:rPr>
          <w:rFonts w:ascii="Times New Roman" w:eastAsia="Times New Roman" w:hAnsi="Times New Roman" w:cs="Times New Roman"/>
          <w:i/>
          <w:iCs/>
          <w:sz w:val="24"/>
          <w:szCs w:val="24"/>
          <w:lang w:val="en-US"/>
        </w:rPr>
        <w:t>conocimiento</w:t>
      </w:r>
      <w:proofErr w:type="spellEnd"/>
      <w:r w:rsidRPr="00222347">
        <w:rPr>
          <w:rFonts w:ascii="Times New Roman" w:eastAsia="Times New Roman" w:hAnsi="Times New Roman" w:cs="Times New Roman"/>
          <w:i/>
          <w:iCs/>
          <w:sz w:val="24"/>
          <w:szCs w:val="24"/>
          <w:lang w:val="en-US"/>
        </w:rPr>
        <w:t xml:space="preserve"> de las </w:t>
      </w:r>
      <w:proofErr w:type="spellStart"/>
      <w:r w:rsidRPr="00222347">
        <w:rPr>
          <w:rFonts w:ascii="Times New Roman" w:eastAsia="Times New Roman" w:hAnsi="Times New Roman" w:cs="Times New Roman"/>
          <w:i/>
          <w:iCs/>
          <w:sz w:val="24"/>
          <w:szCs w:val="24"/>
          <w:lang w:val="en-US"/>
        </w:rPr>
        <w:t>culturas</w:t>
      </w:r>
      <w:proofErr w:type="spellEnd"/>
      <w:r w:rsidRPr="00222347">
        <w:rPr>
          <w:rFonts w:ascii="Times New Roman" w:eastAsia="Times New Roman" w:hAnsi="Times New Roman" w:cs="Times New Roman"/>
          <w:i/>
          <w:iCs/>
          <w:sz w:val="24"/>
          <w:szCs w:val="24"/>
          <w:lang w:val="en-US"/>
        </w:rPr>
        <w:t xml:space="preserve"> </w:t>
      </w:r>
      <w:proofErr w:type="spellStart"/>
      <w:r w:rsidRPr="00222347">
        <w:rPr>
          <w:rFonts w:ascii="Times New Roman" w:eastAsia="Times New Roman" w:hAnsi="Times New Roman" w:cs="Times New Roman"/>
          <w:i/>
          <w:iCs/>
          <w:sz w:val="24"/>
          <w:szCs w:val="24"/>
          <w:lang w:val="en-US"/>
        </w:rPr>
        <w:t>indígenas</w:t>
      </w:r>
      <w:proofErr w:type="spellEnd"/>
      <w:r w:rsidRPr="00222347">
        <w:rPr>
          <w:rFonts w:ascii="Times New Roman" w:eastAsia="Times New Roman" w:hAnsi="Times New Roman" w:cs="Times New Roman"/>
          <w:i/>
          <w:iCs/>
          <w:sz w:val="24"/>
          <w:szCs w:val="24"/>
          <w:lang w:val="en-US"/>
        </w:rPr>
        <w:t xml:space="preserve"> de </w:t>
      </w:r>
    </w:p>
    <w:p w14:paraId="274208E0" w14:textId="4BBA44DB" w:rsidR="00032E47" w:rsidRPr="00222347" w:rsidRDefault="00032E47" w:rsidP="00222347">
      <w:pPr>
        <w:spacing w:after="0" w:line="240" w:lineRule="auto"/>
        <w:ind w:firstLine="708"/>
        <w:rPr>
          <w:rFonts w:ascii="Times New Roman" w:eastAsia="Times New Roman" w:hAnsi="Times New Roman" w:cs="Times New Roman"/>
          <w:sz w:val="24"/>
          <w:szCs w:val="24"/>
          <w:lang w:val="en-US"/>
        </w:rPr>
      </w:pPr>
      <w:r w:rsidRPr="00222347">
        <w:rPr>
          <w:rFonts w:ascii="Times New Roman" w:eastAsia="Times New Roman" w:hAnsi="Times New Roman" w:cs="Times New Roman"/>
          <w:i/>
          <w:iCs/>
          <w:sz w:val="24"/>
          <w:szCs w:val="24"/>
          <w:lang w:val="en-US"/>
        </w:rPr>
        <w:t>México</w:t>
      </w:r>
      <w:r w:rsidRPr="00222347">
        <w:rPr>
          <w:rFonts w:ascii="Times New Roman" w:eastAsia="Times New Roman" w:hAnsi="Times New Roman" w:cs="Times New Roman"/>
          <w:sz w:val="24"/>
          <w:szCs w:val="24"/>
          <w:lang w:val="en-US"/>
        </w:rPr>
        <w:t>. XIV: 181-199.</w:t>
      </w:r>
    </w:p>
    <w:p w14:paraId="517763F9" w14:textId="77777777" w:rsidR="00032E47" w:rsidRPr="00222347" w:rsidRDefault="00032E47" w:rsidP="00032E47">
      <w:pPr>
        <w:spacing w:after="0" w:line="240" w:lineRule="auto"/>
        <w:ind w:firstLine="708"/>
        <w:rPr>
          <w:rFonts w:ascii="Times New Roman" w:eastAsia="Times New Roman" w:hAnsi="Times New Roman" w:cs="Times New Roman"/>
          <w:sz w:val="24"/>
          <w:szCs w:val="24"/>
          <w:lang w:val="en-US"/>
        </w:rPr>
      </w:pPr>
    </w:p>
    <w:p w14:paraId="53A8B721" w14:textId="0134E9B5" w:rsidR="00032E47" w:rsidRPr="00032E47" w:rsidRDefault="00032E47" w:rsidP="00032E47">
      <w:pPr>
        <w:spacing w:after="0" w:line="240" w:lineRule="auto"/>
        <w:rPr>
          <w:rFonts w:ascii="Times New Roman" w:eastAsia="Times New Roman" w:hAnsi="Times New Roman" w:cs="Times New Roman"/>
          <w:sz w:val="24"/>
          <w:szCs w:val="24"/>
          <w:lang w:val="en-US"/>
        </w:rPr>
      </w:pPr>
      <w:r w:rsidRPr="00222347">
        <w:rPr>
          <w:rFonts w:ascii="Times New Roman" w:eastAsia="Times New Roman" w:hAnsi="Times New Roman" w:cs="Times New Roman"/>
          <w:sz w:val="24"/>
          <w:szCs w:val="24"/>
          <w:lang w:val="en-US"/>
        </w:rPr>
        <w:t xml:space="preserve">-------------.1986. </w:t>
      </w:r>
      <w:r w:rsidRPr="00032E47">
        <w:rPr>
          <w:rFonts w:ascii="Times New Roman" w:eastAsia="Times New Roman" w:hAnsi="Times New Roman" w:cs="Times New Roman"/>
          <w:sz w:val="24"/>
          <w:szCs w:val="24"/>
          <w:lang w:val="en-US"/>
        </w:rPr>
        <w:t xml:space="preserve">"El </w:t>
      </w:r>
      <w:proofErr w:type="spellStart"/>
      <w:r w:rsidRPr="00032E47">
        <w:rPr>
          <w:rFonts w:ascii="Times New Roman" w:eastAsia="Times New Roman" w:hAnsi="Times New Roman" w:cs="Times New Roman"/>
          <w:sz w:val="24"/>
          <w:szCs w:val="24"/>
          <w:lang w:val="en-US"/>
        </w:rPr>
        <w:t>casamiento</w:t>
      </w:r>
      <w:proofErr w:type="spellEnd"/>
      <w:r w:rsidRPr="00032E47">
        <w:rPr>
          <w:rFonts w:ascii="Times New Roman" w:eastAsia="Times New Roman" w:hAnsi="Times New Roman" w:cs="Times New Roman"/>
          <w:sz w:val="24"/>
          <w:szCs w:val="24"/>
          <w:lang w:val="en-US"/>
        </w:rPr>
        <w:t xml:space="preserve"> </w:t>
      </w:r>
      <w:proofErr w:type="spellStart"/>
      <w:r w:rsidRPr="00032E47">
        <w:rPr>
          <w:rFonts w:ascii="Times New Roman" w:eastAsia="Times New Roman" w:hAnsi="Times New Roman" w:cs="Times New Roman"/>
          <w:sz w:val="24"/>
          <w:szCs w:val="24"/>
          <w:lang w:val="en-US"/>
        </w:rPr>
        <w:t>en</w:t>
      </w:r>
      <w:proofErr w:type="spellEnd"/>
      <w:r w:rsidRPr="00032E47">
        <w:rPr>
          <w:rFonts w:ascii="Times New Roman" w:eastAsia="Times New Roman" w:hAnsi="Times New Roman" w:cs="Times New Roman"/>
          <w:sz w:val="24"/>
          <w:szCs w:val="24"/>
          <w:lang w:val="en-US"/>
        </w:rPr>
        <w:t xml:space="preserve"> </w:t>
      </w:r>
      <w:proofErr w:type="spellStart"/>
      <w:r w:rsidRPr="00032E47">
        <w:rPr>
          <w:rFonts w:ascii="Times New Roman" w:eastAsia="Times New Roman" w:hAnsi="Times New Roman" w:cs="Times New Roman"/>
          <w:sz w:val="24"/>
          <w:szCs w:val="24"/>
          <w:lang w:val="en-US"/>
        </w:rPr>
        <w:t>Cheran</w:t>
      </w:r>
      <w:proofErr w:type="spellEnd"/>
      <w:r w:rsidRPr="00032E47">
        <w:rPr>
          <w:rFonts w:ascii="Times New Roman" w:eastAsia="Times New Roman" w:hAnsi="Times New Roman" w:cs="Times New Roman"/>
          <w:sz w:val="24"/>
          <w:szCs w:val="24"/>
          <w:lang w:val="en-US"/>
        </w:rPr>
        <w:t xml:space="preserve"> </w:t>
      </w:r>
      <w:proofErr w:type="spellStart"/>
      <w:r w:rsidRPr="00032E47">
        <w:rPr>
          <w:rFonts w:ascii="Times New Roman" w:eastAsia="Times New Roman" w:hAnsi="Times New Roman" w:cs="Times New Roman"/>
          <w:sz w:val="24"/>
          <w:szCs w:val="24"/>
          <w:lang w:val="en-US"/>
        </w:rPr>
        <w:t>atzicurin</w:t>
      </w:r>
      <w:proofErr w:type="spellEnd"/>
      <w:r w:rsidRPr="00222347">
        <w:rPr>
          <w:rFonts w:ascii="Times New Roman" w:eastAsia="Times New Roman" w:hAnsi="Times New Roman" w:cs="Times New Roman"/>
          <w:sz w:val="24"/>
          <w:szCs w:val="24"/>
          <w:lang w:val="en-US"/>
        </w:rPr>
        <w:t>.</w:t>
      </w:r>
      <w:r w:rsidRPr="00032E47">
        <w:rPr>
          <w:rFonts w:ascii="Times New Roman" w:eastAsia="Times New Roman" w:hAnsi="Times New Roman" w:cs="Times New Roman"/>
          <w:sz w:val="24"/>
          <w:szCs w:val="24"/>
          <w:lang w:val="en-US"/>
        </w:rPr>
        <w:t xml:space="preserve">" </w:t>
      </w:r>
      <w:proofErr w:type="spellStart"/>
      <w:r w:rsidRPr="00222347">
        <w:rPr>
          <w:rFonts w:ascii="Times New Roman" w:eastAsia="Times New Roman" w:hAnsi="Times New Roman" w:cs="Times New Roman"/>
          <w:sz w:val="24"/>
          <w:szCs w:val="24"/>
          <w:lang w:val="en-US"/>
        </w:rPr>
        <w:t>En</w:t>
      </w:r>
      <w:proofErr w:type="spellEnd"/>
      <w:r w:rsidRPr="00032E47">
        <w:rPr>
          <w:rFonts w:ascii="Times New Roman" w:eastAsia="Times New Roman" w:hAnsi="Times New Roman" w:cs="Times New Roman"/>
          <w:sz w:val="24"/>
          <w:szCs w:val="24"/>
          <w:lang w:val="en-US"/>
        </w:rPr>
        <w:t xml:space="preserve"> </w:t>
      </w:r>
      <w:proofErr w:type="spellStart"/>
      <w:r w:rsidRPr="00032E47">
        <w:rPr>
          <w:rFonts w:ascii="Times New Roman" w:eastAsia="Times New Roman" w:hAnsi="Times New Roman" w:cs="Times New Roman"/>
          <w:i/>
          <w:iCs/>
          <w:sz w:val="24"/>
          <w:szCs w:val="24"/>
          <w:lang w:val="en-US"/>
        </w:rPr>
        <w:t>Relaciones</w:t>
      </w:r>
      <w:proofErr w:type="spellEnd"/>
      <w:r w:rsidRPr="00032E47">
        <w:rPr>
          <w:rFonts w:ascii="Times New Roman" w:eastAsia="Times New Roman" w:hAnsi="Times New Roman" w:cs="Times New Roman"/>
          <w:sz w:val="24"/>
          <w:szCs w:val="24"/>
          <w:lang w:val="en-US"/>
        </w:rPr>
        <w:t xml:space="preserve"> No. 28</w:t>
      </w:r>
      <w:r w:rsidRPr="00222347">
        <w:rPr>
          <w:rFonts w:ascii="Times New Roman" w:eastAsia="Times New Roman" w:hAnsi="Times New Roman" w:cs="Times New Roman"/>
          <w:sz w:val="24"/>
          <w:szCs w:val="24"/>
          <w:lang w:val="en-US"/>
        </w:rPr>
        <w:t xml:space="preserve">: </w:t>
      </w:r>
      <w:r w:rsidRPr="00032E47">
        <w:rPr>
          <w:rFonts w:ascii="Times New Roman" w:eastAsia="Times New Roman" w:hAnsi="Times New Roman" w:cs="Times New Roman"/>
          <w:sz w:val="24"/>
          <w:szCs w:val="24"/>
          <w:lang w:val="en-US"/>
        </w:rPr>
        <w:t>111-125</w:t>
      </w:r>
      <w:r w:rsidRPr="00222347">
        <w:rPr>
          <w:rFonts w:ascii="Times New Roman" w:eastAsia="Times New Roman" w:hAnsi="Times New Roman" w:cs="Times New Roman"/>
          <w:sz w:val="24"/>
          <w:szCs w:val="24"/>
          <w:lang w:val="en-US"/>
        </w:rPr>
        <w:t>.</w:t>
      </w:r>
    </w:p>
    <w:p w14:paraId="09E326CA" w14:textId="77777777" w:rsidR="00032E47" w:rsidRPr="00222347" w:rsidRDefault="00032E47" w:rsidP="002179F6">
      <w:pPr>
        <w:spacing w:after="0" w:line="240" w:lineRule="auto"/>
        <w:rPr>
          <w:rFonts w:ascii="Times New Roman" w:eastAsia="MS Mincho" w:hAnsi="Times New Roman" w:cs="Times New Roman"/>
          <w:sz w:val="24"/>
          <w:szCs w:val="24"/>
          <w:lang w:val="en-US"/>
        </w:rPr>
      </w:pPr>
    </w:p>
    <w:p w14:paraId="416A734B" w14:textId="28ACD7E5" w:rsidR="002179F6" w:rsidRPr="00222347" w:rsidRDefault="002179F6" w:rsidP="002179F6">
      <w:pPr>
        <w:spacing w:after="0" w:line="240" w:lineRule="auto"/>
        <w:rPr>
          <w:rFonts w:ascii="Times New Roman" w:eastAsia="MS Mincho" w:hAnsi="Times New Roman" w:cs="Times New Roman"/>
          <w:i/>
          <w:sz w:val="24"/>
          <w:szCs w:val="24"/>
          <w:lang w:val="en-US"/>
        </w:rPr>
      </w:pPr>
      <w:r w:rsidRPr="00222347">
        <w:rPr>
          <w:rFonts w:ascii="Times New Roman" w:eastAsia="MS Mincho" w:hAnsi="Times New Roman" w:cs="Times New Roman"/>
          <w:sz w:val="24"/>
          <w:szCs w:val="24"/>
          <w:lang w:val="en-US"/>
        </w:rPr>
        <w:t xml:space="preserve">Martínez-Rivera, Mintzi. 2018. “(Re)Imagining Indigenous Popular Culture.” </w:t>
      </w:r>
      <w:proofErr w:type="spellStart"/>
      <w:r w:rsidRPr="00222347">
        <w:rPr>
          <w:rFonts w:ascii="Times New Roman" w:eastAsia="MS Mincho" w:hAnsi="Times New Roman" w:cs="Times New Roman"/>
          <w:sz w:val="24"/>
          <w:szCs w:val="24"/>
          <w:lang w:val="en-US"/>
        </w:rPr>
        <w:t>En</w:t>
      </w:r>
      <w:proofErr w:type="spellEnd"/>
      <w:r w:rsidRPr="00222347">
        <w:rPr>
          <w:rFonts w:ascii="Times New Roman" w:eastAsia="MS Mincho" w:hAnsi="Times New Roman" w:cs="Times New Roman"/>
          <w:sz w:val="24"/>
          <w:szCs w:val="24"/>
          <w:lang w:val="en-US"/>
        </w:rPr>
        <w:t xml:space="preserve"> </w:t>
      </w:r>
      <w:r w:rsidRPr="00222347">
        <w:rPr>
          <w:rFonts w:ascii="Times New Roman" w:eastAsia="MS Mincho" w:hAnsi="Times New Roman" w:cs="Times New Roman"/>
          <w:i/>
          <w:sz w:val="24"/>
          <w:szCs w:val="24"/>
          <w:lang w:val="en-US"/>
        </w:rPr>
        <w:t xml:space="preserve">Race and </w:t>
      </w:r>
    </w:p>
    <w:p w14:paraId="2BD5D180" w14:textId="77777777" w:rsidR="002179F6" w:rsidRPr="00222347" w:rsidRDefault="002179F6" w:rsidP="002179F6">
      <w:pPr>
        <w:spacing w:after="0" w:line="240" w:lineRule="auto"/>
        <w:ind w:left="708"/>
        <w:rPr>
          <w:rFonts w:ascii="Times New Roman" w:eastAsia="MS Mincho" w:hAnsi="Times New Roman" w:cs="Times New Roman"/>
          <w:sz w:val="24"/>
          <w:szCs w:val="24"/>
        </w:rPr>
      </w:pPr>
      <w:r w:rsidRPr="00222347">
        <w:rPr>
          <w:rFonts w:ascii="Times New Roman" w:eastAsia="MS Mincho" w:hAnsi="Times New Roman" w:cs="Times New Roman"/>
          <w:i/>
          <w:sz w:val="24"/>
          <w:szCs w:val="24"/>
          <w:lang w:val="en-US"/>
        </w:rPr>
        <w:t>Cultural Practice in Popular</w:t>
      </w:r>
      <w:r w:rsidRPr="00222347">
        <w:rPr>
          <w:rFonts w:ascii="Times New Roman" w:eastAsia="MS Mincho" w:hAnsi="Times New Roman" w:cs="Times New Roman"/>
          <w:sz w:val="24"/>
          <w:szCs w:val="24"/>
          <w:lang w:val="en-US"/>
        </w:rPr>
        <w:t xml:space="preserve"> </w:t>
      </w:r>
      <w:r w:rsidRPr="00222347">
        <w:rPr>
          <w:rFonts w:ascii="Times New Roman" w:eastAsia="MS Mincho" w:hAnsi="Times New Roman" w:cs="Times New Roman"/>
          <w:i/>
          <w:sz w:val="24"/>
          <w:szCs w:val="24"/>
          <w:lang w:val="en-US"/>
        </w:rPr>
        <w:t>Culture</w:t>
      </w:r>
      <w:r w:rsidRPr="00222347">
        <w:rPr>
          <w:rFonts w:ascii="Times New Roman" w:eastAsia="MS Mincho" w:hAnsi="Times New Roman" w:cs="Times New Roman"/>
          <w:sz w:val="24"/>
          <w:szCs w:val="24"/>
          <w:lang w:val="en-US"/>
        </w:rPr>
        <w:t xml:space="preserve">, </w:t>
      </w:r>
      <w:proofErr w:type="spellStart"/>
      <w:r w:rsidRPr="00222347">
        <w:rPr>
          <w:rFonts w:ascii="Times New Roman" w:eastAsia="MS Mincho" w:hAnsi="Times New Roman" w:cs="Times New Roman"/>
          <w:sz w:val="24"/>
          <w:szCs w:val="24"/>
          <w:lang w:val="en-US"/>
        </w:rPr>
        <w:t>editado</w:t>
      </w:r>
      <w:proofErr w:type="spellEnd"/>
      <w:r w:rsidRPr="00222347">
        <w:rPr>
          <w:rFonts w:ascii="Times New Roman" w:eastAsia="MS Mincho" w:hAnsi="Times New Roman" w:cs="Times New Roman"/>
          <w:sz w:val="24"/>
          <w:szCs w:val="24"/>
          <w:lang w:val="en-US"/>
        </w:rPr>
        <w:t xml:space="preserve"> por Domino Perez and Rachel Gonzalez-Martin, </w:t>
      </w:r>
      <w:r w:rsidRPr="00222347">
        <w:rPr>
          <w:rFonts w:ascii="Times New Roman" w:eastAsia="MS Mincho" w:hAnsi="Times New Roman" w:cs="Times New Roman"/>
          <w:sz w:val="24"/>
          <w:szCs w:val="24"/>
        </w:rPr>
        <w:t xml:space="preserve">91-109. New Jersey: Rutgers University Press. </w:t>
      </w:r>
    </w:p>
    <w:p w14:paraId="44D2D964" w14:textId="77777777" w:rsidR="002179F6" w:rsidRPr="00222347" w:rsidRDefault="002179F6" w:rsidP="002179F6">
      <w:pPr>
        <w:spacing w:after="0" w:line="240" w:lineRule="auto"/>
        <w:rPr>
          <w:rFonts w:ascii="Times New Roman" w:eastAsia="MS Mincho" w:hAnsi="Times New Roman" w:cs="Times New Roman"/>
          <w:sz w:val="24"/>
          <w:szCs w:val="24"/>
          <w:lang w:val="en-US"/>
        </w:rPr>
      </w:pPr>
    </w:p>
    <w:p w14:paraId="0589625D" w14:textId="77777777" w:rsidR="00327F9D" w:rsidRPr="00222347" w:rsidRDefault="00327F9D" w:rsidP="00327F9D">
      <w:pPr>
        <w:spacing w:after="0" w:line="240" w:lineRule="auto"/>
        <w:rPr>
          <w:rFonts w:ascii="Times New Roman" w:eastAsia="MS Mincho" w:hAnsi="Times New Roman" w:cs="Times New Roman"/>
          <w:i/>
          <w:sz w:val="24"/>
          <w:szCs w:val="24"/>
          <w:lang w:val="en-US"/>
        </w:rPr>
      </w:pPr>
      <w:r w:rsidRPr="00222347">
        <w:rPr>
          <w:rFonts w:ascii="Times New Roman" w:eastAsia="MS Mincho" w:hAnsi="Times New Roman" w:cs="Times New Roman"/>
          <w:sz w:val="24"/>
          <w:szCs w:val="24"/>
          <w:lang w:val="en-US"/>
        </w:rPr>
        <w:t>-------------</w:t>
      </w:r>
      <w:r w:rsidR="002179F6" w:rsidRPr="00222347">
        <w:rPr>
          <w:rFonts w:ascii="Times New Roman" w:eastAsia="MS Mincho" w:hAnsi="Times New Roman" w:cs="Times New Roman"/>
          <w:sz w:val="24"/>
          <w:szCs w:val="24"/>
          <w:lang w:val="en-US"/>
        </w:rPr>
        <w:t xml:space="preserve">. 2014. </w:t>
      </w:r>
      <w:r w:rsidR="002179F6" w:rsidRPr="00222347">
        <w:rPr>
          <w:rFonts w:ascii="Times New Roman" w:eastAsia="MS Mincho" w:hAnsi="Times New Roman" w:cs="Times New Roman"/>
          <w:i/>
          <w:sz w:val="24"/>
          <w:szCs w:val="24"/>
          <w:lang w:val="en-US"/>
        </w:rPr>
        <w:t xml:space="preserve">Getting Married in Angahuan: The </w:t>
      </w:r>
      <w:proofErr w:type="spellStart"/>
      <w:r w:rsidR="002179F6" w:rsidRPr="00222347">
        <w:rPr>
          <w:rFonts w:ascii="Times New Roman" w:eastAsia="MS Mincho" w:hAnsi="Times New Roman" w:cs="Times New Roman"/>
          <w:sz w:val="24"/>
          <w:szCs w:val="24"/>
          <w:lang w:val="en-US"/>
        </w:rPr>
        <w:t>Tembuchakua</w:t>
      </w:r>
      <w:proofErr w:type="spellEnd"/>
      <w:r w:rsidR="002179F6" w:rsidRPr="00222347">
        <w:rPr>
          <w:rFonts w:ascii="Times New Roman" w:eastAsia="MS Mincho" w:hAnsi="Times New Roman" w:cs="Times New Roman"/>
          <w:i/>
          <w:sz w:val="24"/>
          <w:szCs w:val="24"/>
          <w:lang w:val="en-US"/>
        </w:rPr>
        <w:t xml:space="preserve"> and the Socio-Cultural </w:t>
      </w:r>
    </w:p>
    <w:p w14:paraId="49E0BF86" w14:textId="77777777" w:rsidR="00327F9D" w:rsidRPr="00222347" w:rsidRDefault="002179F6" w:rsidP="00327F9D">
      <w:pPr>
        <w:spacing w:after="0" w:line="240" w:lineRule="auto"/>
        <w:ind w:firstLine="708"/>
        <w:rPr>
          <w:rFonts w:ascii="Times New Roman" w:eastAsia="MS Mincho" w:hAnsi="Times New Roman" w:cs="Times New Roman"/>
          <w:sz w:val="24"/>
          <w:szCs w:val="24"/>
          <w:lang w:val="en-US"/>
        </w:rPr>
      </w:pPr>
      <w:r w:rsidRPr="00222347">
        <w:rPr>
          <w:rFonts w:ascii="Times New Roman" w:eastAsia="MS Mincho" w:hAnsi="Times New Roman" w:cs="Times New Roman"/>
          <w:i/>
          <w:sz w:val="24"/>
          <w:szCs w:val="24"/>
          <w:lang w:val="en-US"/>
        </w:rPr>
        <w:t xml:space="preserve">Transformation of the P’urhépecha Culture. </w:t>
      </w:r>
      <w:r w:rsidRPr="00222347">
        <w:rPr>
          <w:rFonts w:ascii="Times New Roman" w:eastAsia="MS Mincho" w:hAnsi="Times New Roman" w:cs="Times New Roman"/>
          <w:sz w:val="24"/>
          <w:szCs w:val="24"/>
          <w:lang w:val="en-US"/>
        </w:rPr>
        <w:t>PhD Diss., Indiana University-</w:t>
      </w:r>
    </w:p>
    <w:p w14:paraId="30E91FF7" w14:textId="028F2DE8" w:rsidR="002179F6" w:rsidRPr="00222347" w:rsidRDefault="002179F6" w:rsidP="00327F9D">
      <w:pPr>
        <w:spacing w:after="0" w:line="240" w:lineRule="auto"/>
        <w:ind w:left="708"/>
        <w:rPr>
          <w:rFonts w:ascii="Times New Roman" w:eastAsia="MS Mincho" w:hAnsi="Times New Roman" w:cs="Times New Roman"/>
          <w:i/>
          <w:sz w:val="24"/>
          <w:szCs w:val="24"/>
          <w:lang w:val="en-US"/>
        </w:rPr>
      </w:pPr>
      <w:r w:rsidRPr="00222347">
        <w:rPr>
          <w:rFonts w:ascii="Times New Roman" w:eastAsia="MS Mincho" w:hAnsi="Times New Roman" w:cs="Times New Roman"/>
          <w:sz w:val="24"/>
          <w:szCs w:val="24"/>
          <w:lang w:val="en-US"/>
        </w:rPr>
        <w:t xml:space="preserve">Bloomington. </w:t>
      </w:r>
    </w:p>
    <w:p w14:paraId="655678F0" w14:textId="77777777" w:rsidR="002179F6" w:rsidRPr="00222347" w:rsidRDefault="002179F6" w:rsidP="005E37A7">
      <w:pPr>
        <w:spacing w:after="0" w:line="240" w:lineRule="auto"/>
        <w:rPr>
          <w:rFonts w:ascii="Times New Roman" w:eastAsia="MS Mincho" w:hAnsi="Times New Roman" w:cs="Times New Roman"/>
          <w:sz w:val="24"/>
          <w:szCs w:val="24"/>
        </w:rPr>
      </w:pPr>
    </w:p>
    <w:p w14:paraId="4DDF690F" w14:textId="61145D91" w:rsidR="007614B4" w:rsidRPr="00222347" w:rsidRDefault="001F3D1F" w:rsidP="005E37A7">
      <w:pPr>
        <w:spacing w:after="0" w:line="240" w:lineRule="auto"/>
        <w:rPr>
          <w:rFonts w:ascii="Times New Roman" w:eastAsia="MS Mincho" w:hAnsi="Times New Roman" w:cs="Times New Roman"/>
          <w:i/>
          <w:sz w:val="24"/>
          <w:szCs w:val="24"/>
        </w:rPr>
      </w:pPr>
      <w:r w:rsidRPr="00222347">
        <w:rPr>
          <w:rFonts w:ascii="Times New Roman" w:eastAsia="MS Mincho" w:hAnsi="Times New Roman" w:cs="Times New Roman"/>
          <w:sz w:val="24"/>
          <w:szCs w:val="24"/>
        </w:rPr>
        <w:t>Mendieta y Núñez, Lucio</w:t>
      </w:r>
      <w:r w:rsidR="007614B4" w:rsidRPr="00222347">
        <w:rPr>
          <w:rFonts w:ascii="Times New Roman" w:eastAsia="MS Mincho" w:hAnsi="Times New Roman" w:cs="Times New Roman"/>
          <w:sz w:val="24"/>
          <w:szCs w:val="24"/>
        </w:rPr>
        <w:t xml:space="preserve">, </w:t>
      </w:r>
      <w:r w:rsidRPr="00222347">
        <w:rPr>
          <w:rFonts w:ascii="Times New Roman" w:eastAsia="MS Mincho" w:hAnsi="Times New Roman" w:cs="Times New Roman"/>
          <w:sz w:val="24"/>
          <w:szCs w:val="24"/>
        </w:rPr>
        <w:t xml:space="preserve">ed. 1940. </w:t>
      </w:r>
      <w:r w:rsidRPr="00222347">
        <w:rPr>
          <w:rFonts w:ascii="Times New Roman" w:eastAsia="MS Mincho" w:hAnsi="Times New Roman" w:cs="Times New Roman"/>
          <w:i/>
          <w:sz w:val="24"/>
          <w:szCs w:val="24"/>
        </w:rPr>
        <w:t xml:space="preserve">Los tarascos: monografía histórica, etnográfica y </w:t>
      </w:r>
    </w:p>
    <w:p w14:paraId="7EC2AEF9" w14:textId="6A39FE58" w:rsidR="001F3D1F" w:rsidRPr="00222347" w:rsidRDefault="001F3D1F" w:rsidP="007614B4">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i/>
          <w:sz w:val="24"/>
          <w:szCs w:val="24"/>
        </w:rPr>
        <w:t>económica</w:t>
      </w:r>
      <w:r w:rsidRPr="00222347">
        <w:rPr>
          <w:rFonts w:ascii="Times New Roman" w:eastAsia="MS Mincho" w:hAnsi="Times New Roman" w:cs="Times New Roman"/>
          <w:sz w:val="24"/>
          <w:szCs w:val="24"/>
        </w:rPr>
        <w:t xml:space="preserve">. México: Universidad Nacional Autónoma de México. </w:t>
      </w:r>
    </w:p>
    <w:p w14:paraId="7E53D1FC" w14:textId="77777777" w:rsidR="005E37A7" w:rsidRPr="00222347" w:rsidRDefault="005E37A7" w:rsidP="005E37A7">
      <w:pPr>
        <w:spacing w:after="0" w:line="240" w:lineRule="auto"/>
        <w:rPr>
          <w:rFonts w:ascii="Times New Roman" w:eastAsia="MS Mincho" w:hAnsi="Times New Roman" w:cs="Times New Roman"/>
          <w:sz w:val="24"/>
          <w:szCs w:val="24"/>
        </w:rPr>
      </w:pPr>
    </w:p>
    <w:p w14:paraId="57F860AD" w14:textId="77777777" w:rsidR="005F2D76" w:rsidRDefault="006E5F61" w:rsidP="005E37A7">
      <w:pPr>
        <w:spacing w:after="0" w:line="240" w:lineRule="auto"/>
        <w:rPr>
          <w:rFonts w:ascii="Times New Roman" w:eastAsia="MS Mincho" w:hAnsi="Times New Roman" w:cs="Times New Roman"/>
          <w:i/>
          <w:sz w:val="24"/>
          <w:szCs w:val="24"/>
          <w:lang w:val="es-ES"/>
        </w:rPr>
      </w:pPr>
      <w:r w:rsidRPr="005F2D76">
        <w:rPr>
          <w:rFonts w:ascii="Times New Roman" w:eastAsia="MS Mincho" w:hAnsi="Times New Roman" w:cs="Times New Roman"/>
          <w:sz w:val="24"/>
          <w:szCs w:val="24"/>
        </w:rPr>
        <w:t>Ojeda Dávila, Lorena, ed.</w:t>
      </w:r>
      <w:r w:rsidRPr="005F2D76">
        <w:rPr>
          <w:rFonts w:ascii="Times New Roman" w:eastAsia="MS Mincho" w:hAnsi="Times New Roman" w:cs="Times New Roman"/>
          <w:sz w:val="24"/>
          <w:szCs w:val="24"/>
          <w:lang w:val="es-ES"/>
        </w:rPr>
        <w:t xml:space="preserve"> 201</w:t>
      </w:r>
      <w:r w:rsidR="005F2D76" w:rsidRPr="005F2D76">
        <w:rPr>
          <w:rFonts w:ascii="Times New Roman" w:eastAsia="MS Mincho" w:hAnsi="Times New Roman" w:cs="Times New Roman"/>
          <w:sz w:val="24"/>
          <w:szCs w:val="24"/>
          <w:lang w:val="es-ES"/>
        </w:rPr>
        <w:t>8</w:t>
      </w:r>
      <w:r w:rsidRPr="005F2D76">
        <w:rPr>
          <w:rFonts w:ascii="Times New Roman" w:eastAsia="MS Mincho" w:hAnsi="Times New Roman" w:cs="Times New Roman"/>
          <w:sz w:val="24"/>
          <w:szCs w:val="24"/>
          <w:lang w:val="es-ES"/>
        </w:rPr>
        <w:t xml:space="preserve">. </w:t>
      </w:r>
      <w:r w:rsidRPr="005F2D76">
        <w:rPr>
          <w:rFonts w:ascii="Times New Roman" w:eastAsia="MS Mincho" w:hAnsi="Times New Roman" w:cs="Times New Roman"/>
          <w:i/>
          <w:sz w:val="24"/>
          <w:szCs w:val="24"/>
          <w:lang w:val="es-ES"/>
        </w:rPr>
        <w:t xml:space="preserve">Pioneros de la antropología en Michoacán: </w:t>
      </w:r>
      <w:proofErr w:type="gramStart"/>
      <w:r w:rsidRPr="005F2D76">
        <w:rPr>
          <w:rFonts w:ascii="Times New Roman" w:eastAsia="MS Mincho" w:hAnsi="Times New Roman" w:cs="Times New Roman"/>
          <w:i/>
          <w:sz w:val="24"/>
          <w:szCs w:val="24"/>
          <w:lang w:val="es-ES"/>
        </w:rPr>
        <w:t>Mexicanos</w:t>
      </w:r>
      <w:proofErr w:type="gramEnd"/>
      <w:r w:rsidRPr="005F2D76">
        <w:rPr>
          <w:rFonts w:ascii="Times New Roman" w:eastAsia="MS Mincho" w:hAnsi="Times New Roman" w:cs="Times New Roman"/>
          <w:i/>
          <w:sz w:val="24"/>
          <w:szCs w:val="24"/>
          <w:lang w:val="es-ES"/>
        </w:rPr>
        <w:t xml:space="preserve"> y </w:t>
      </w:r>
    </w:p>
    <w:p w14:paraId="4A0BC50A" w14:textId="77777777" w:rsidR="005F2D76" w:rsidRDefault="005F2D76" w:rsidP="005F2D76">
      <w:pPr>
        <w:spacing w:after="0" w:line="240" w:lineRule="auto"/>
        <w:ind w:firstLine="708"/>
        <w:rPr>
          <w:rFonts w:ascii="Times New Roman" w:eastAsia="MS Mincho" w:hAnsi="Times New Roman" w:cs="Times New Roman"/>
          <w:sz w:val="24"/>
          <w:szCs w:val="24"/>
          <w:lang w:val="es-ES"/>
        </w:rPr>
      </w:pPr>
      <w:r>
        <w:rPr>
          <w:rFonts w:ascii="Times New Roman" w:eastAsia="MS Mincho" w:hAnsi="Times New Roman" w:cs="Times New Roman"/>
          <w:i/>
          <w:sz w:val="24"/>
          <w:szCs w:val="24"/>
          <w:lang w:val="es-ES"/>
        </w:rPr>
        <w:t>E</w:t>
      </w:r>
      <w:r w:rsidR="006E5F61" w:rsidRPr="005F2D76">
        <w:rPr>
          <w:rFonts w:ascii="Times New Roman" w:eastAsia="MS Mincho" w:hAnsi="Times New Roman" w:cs="Times New Roman"/>
          <w:i/>
          <w:sz w:val="24"/>
          <w:szCs w:val="24"/>
          <w:lang w:val="es-ES"/>
        </w:rPr>
        <w:t>stadounidenses en la región Tarasca/P’urhépecha</w:t>
      </w:r>
      <w:r w:rsidR="006E5F61" w:rsidRPr="005F2D76">
        <w:rPr>
          <w:rFonts w:ascii="Times New Roman" w:eastAsia="MS Mincho" w:hAnsi="Times New Roman" w:cs="Times New Roman"/>
          <w:iCs/>
          <w:sz w:val="24"/>
          <w:szCs w:val="24"/>
          <w:lang w:val="es-ES"/>
        </w:rPr>
        <w:t>.</w:t>
      </w:r>
      <w:r w:rsidR="006E5F61" w:rsidRPr="00222347">
        <w:rPr>
          <w:rFonts w:ascii="Times New Roman" w:eastAsia="MS Mincho" w:hAnsi="Times New Roman" w:cs="Times New Roman"/>
          <w:sz w:val="24"/>
          <w:szCs w:val="24"/>
          <w:lang w:val="es-ES"/>
        </w:rPr>
        <w:t xml:space="preserve"> </w:t>
      </w:r>
      <w:r>
        <w:rPr>
          <w:rFonts w:ascii="Times New Roman" w:eastAsia="MS Mincho" w:hAnsi="Times New Roman" w:cs="Times New Roman"/>
          <w:sz w:val="24"/>
          <w:szCs w:val="24"/>
          <w:lang w:val="es-ES"/>
        </w:rPr>
        <w:t xml:space="preserve">México: Universidad </w:t>
      </w:r>
    </w:p>
    <w:p w14:paraId="6219D485" w14:textId="77777777" w:rsidR="005F2D76" w:rsidRDefault="005F2D76" w:rsidP="005F2D76">
      <w:pPr>
        <w:spacing w:after="0" w:line="240" w:lineRule="auto"/>
        <w:ind w:firstLine="708"/>
        <w:rPr>
          <w:rFonts w:ascii="Times New Roman" w:eastAsia="MS Mincho" w:hAnsi="Times New Roman" w:cs="Times New Roman"/>
          <w:sz w:val="24"/>
          <w:szCs w:val="24"/>
          <w:lang w:val="es-ES"/>
        </w:rPr>
      </w:pPr>
      <w:r>
        <w:rPr>
          <w:rFonts w:ascii="Times New Roman" w:eastAsia="MS Mincho" w:hAnsi="Times New Roman" w:cs="Times New Roman"/>
          <w:sz w:val="24"/>
          <w:szCs w:val="24"/>
          <w:lang w:val="es-ES"/>
        </w:rPr>
        <w:t xml:space="preserve">Michoacana de San Nicolás Hidalgo, facultad de Historia, Instituto de </w:t>
      </w:r>
    </w:p>
    <w:p w14:paraId="1A458BE0" w14:textId="77777777" w:rsidR="005F2D76" w:rsidRDefault="005F2D76" w:rsidP="005F2D76">
      <w:pPr>
        <w:spacing w:after="0" w:line="240" w:lineRule="auto"/>
        <w:ind w:firstLine="708"/>
        <w:rPr>
          <w:rFonts w:ascii="Times New Roman" w:eastAsia="MS Mincho" w:hAnsi="Times New Roman" w:cs="Times New Roman"/>
          <w:sz w:val="24"/>
          <w:szCs w:val="24"/>
          <w:lang w:val="es-ES"/>
        </w:rPr>
      </w:pPr>
      <w:r>
        <w:rPr>
          <w:rFonts w:ascii="Times New Roman" w:eastAsia="MS Mincho" w:hAnsi="Times New Roman" w:cs="Times New Roman"/>
          <w:sz w:val="24"/>
          <w:szCs w:val="24"/>
          <w:lang w:val="es-ES"/>
        </w:rPr>
        <w:t xml:space="preserve">Investigaciones Históricas, Coordinación de Investigación Científica, El Colegio de </w:t>
      </w:r>
    </w:p>
    <w:p w14:paraId="3FDE664F" w14:textId="13FADEE4" w:rsidR="006E5F61" w:rsidRPr="00222347" w:rsidRDefault="005F2D76" w:rsidP="005F2D76">
      <w:pPr>
        <w:spacing w:after="0" w:line="240" w:lineRule="auto"/>
        <w:ind w:firstLine="708"/>
        <w:rPr>
          <w:rFonts w:ascii="Times New Roman" w:eastAsia="MS Mincho" w:hAnsi="Times New Roman" w:cs="Times New Roman"/>
          <w:sz w:val="24"/>
          <w:szCs w:val="24"/>
        </w:rPr>
      </w:pPr>
      <w:r>
        <w:rPr>
          <w:rFonts w:ascii="Times New Roman" w:eastAsia="MS Mincho" w:hAnsi="Times New Roman" w:cs="Times New Roman"/>
          <w:sz w:val="24"/>
          <w:szCs w:val="24"/>
          <w:lang w:val="es-ES"/>
        </w:rPr>
        <w:t xml:space="preserve">Michoacán, Concejo Nacional de Ciencia y Tecnología.  </w:t>
      </w:r>
    </w:p>
    <w:p w14:paraId="6068196B" w14:textId="77777777" w:rsidR="006E5F61" w:rsidRPr="00222347" w:rsidRDefault="006E5F61" w:rsidP="005E37A7">
      <w:pPr>
        <w:spacing w:after="0" w:line="240" w:lineRule="auto"/>
        <w:rPr>
          <w:rFonts w:ascii="Times New Roman" w:eastAsia="MS Mincho" w:hAnsi="Times New Roman" w:cs="Times New Roman"/>
          <w:sz w:val="24"/>
          <w:szCs w:val="24"/>
        </w:rPr>
      </w:pPr>
    </w:p>
    <w:p w14:paraId="541507E9" w14:textId="45DD5A33" w:rsidR="006E5F61" w:rsidRPr="00222347" w:rsidRDefault="006E5F61" w:rsidP="006E5F61">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Ojeda Dávila, Lorena. </w:t>
      </w:r>
      <w:r w:rsidR="001F3D1F" w:rsidRPr="00222347">
        <w:rPr>
          <w:rFonts w:ascii="Times New Roman" w:eastAsia="MS Mincho" w:hAnsi="Times New Roman" w:cs="Times New Roman"/>
          <w:sz w:val="24"/>
          <w:szCs w:val="24"/>
        </w:rPr>
        <w:t xml:space="preserve">2006. </w:t>
      </w:r>
      <w:r w:rsidR="001F3D1F" w:rsidRPr="00222347">
        <w:rPr>
          <w:rFonts w:ascii="Times New Roman" w:eastAsia="MS Mincho" w:hAnsi="Times New Roman" w:cs="Times New Roman"/>
          <w:i/>
          <w:sz w:val="24"/>
          <w:szCs w:val="24"/>
        </w:rPr>
        <w:t>Fiestas y ceremonias tradicionales p’urhépecha</w:t>
      </w:r>
      <w:r w:rsidR="001F3D1F" w:rsidRPr="00222347">
        <w:rPr>
          <w:rFonts w:ascii="Times New Roman" w:eastAsia="MS Mincho" w:hAnsi="Times New Roman" w:cs="Times New Roman"/>
          <w:sz w:val="24"/>
          <w:szCs w:val="24"/>
        </w:rPr>
        <w:t xml:space="preserve">. Morelia: </w:t>
      </w:r>
    </w:p>
    <w:p w14:paraId="0DBF7C79" w14:textId="15B4CC79" w:rsidR="001F3D1F" w:rsidRPr="00222347" w:rsidRDefault="001F3D1F" w:rsidP="006E5F61">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sz w:val="24"/>
          <w:szCs w:val="24"/>
        </w:rPr>
        <w:lastRenderedPageBreak/>
        <w:t xml:space="preserve">Secretaria de Cultura de Michoacán. </w:t>
      </w:r>
    </w:p>
    <w:p w14:paraId="046695FC" w14:textId="77777777" w:rsidR="005E37A7" w:rsidRPr="00222347" w:rsidRDefault="005E37A7" w:rsidP="005E37A7">
      <w:pPr>
        <w:spacing w:after="0" w:line="240" w:lineRule="auto"/>
        <w:rPr>
          <w:rFonts w:ascii="Times New Roman" w:eastAsia="MS Mincho" w:hAnsi="Times New Roman" w:cs="Times New Roman"/>
          <w:sz w:val="24"/>
          <w:szCs w:val="24"/>
        </w:rPr>
      </w:pPr>
    </w:p>
    <w:p w14:paraId="0FDC430C" w14:textId="77777777" w:rsidR="007614B4" w:rsidRPr="00222347" w:rsidRDefault="005E37A7" w:rsidP="005E37A7">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Ortiz, Fernando. (1947) 1995. </w:t>
      </w:r>
      <w:r w:rsidR="00962E28" w:rsidRPr="00222347">
        <w:rPr>
          <w:rFonts w:ascii="Times New Roman" w:eastAsia="MS Mincho" w:hAnsi="Times New Roman" w:cs="Times New Roman"/>
          <w:i/>
          <w:sz w:val="24"/>
          <w:szCs w:val="24"/>
        </w:rPr>
        <w:t>Cuban Counterpoint: Tobacco and Sugar</w:t>
      </w:r>
      <w:r w:rsidR="00962E28" w:rsidRPr="00222347">
        <w:rPr>
          <w:rFonts w:ascii="Times New Roman" w:eastAsia="MS Mincho" w:hAnsi="Times New Roman" w:cs="Times New Roman"/>
          <w:sz w:val="24"/>
          <w:szCs w:val="24"/>
        </w:rPr>
        <w:t xml:space="preserve">. Durham: Duke </w:t>
      </w:r>
    </w:p>
    <w:p w14:paraId="082F4D91" w14:textId="24F616FA" w:rsidR="00962E28" w:rsidRPr="00222347" w:rsidRDefault="00962E28" w:rsidP="007614B4">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University Press. </w:t>
      </w:r>
    </w:p>
    <w:p w14:paraId="26ADE5B7" w14:textId="1FE015BB" w:rsidR="004A5F21" w:rsidRPr="00222347" w:rsidRDefault="00962E28" w:rsidP="005E37A7">
      <w:pPr>
        <w:spacing w:after="0" w:line="240" w:lineRule="auto"/>
        <w:rPr>
          <w:rFonts w:ascii="Times New Roman" w:eastAsia="MS Mincho" w:hAnsi="Times New Roman" w:cs="Times New Roman"/>
          <w:sz w:val="24"/>
          <w:szCs w:val="24"/>
        </w:rPr>
      </w:pPr>
      <w:r w:rsidRPr="00222347">
        <w:rPr>
          <w:rFonts w:ascii="Times New Roman" w:eastAsia="MS Mincho" w:hAnsi="Times New Roman" w:cs="Times New Roman"/>
          <w:sz w:val="24"/>
          <w:szCs w:val="24"/>
        </w:rPr>
        <w:t xml:space="preserve"> </w:t>
      </w:r>
    </w:p>
    <w:p w14:paraId="59F3440A" w14:textId="77777777" w:rsidR="007614B4" w:rsidRPr="00222347" w:rsidRDefault="00657895" w:rsidP="00657895">
      <w:pPr>
        <w:spacing w:after="0" w:line="240" w:lineRule="auto"/>
        <w:rPr>
          <w:rFonts w:ascii="Times New Roman" w:eastAsia="MS Mincho" w:hAnsi="Times New Roman" w:cs="Times New Roman"/>
          <w:sz w:val="24"/>
          <w:szCs w:val="24"/>
          <w:lang w:val="en-US"/>
        </w:rPr>
      </w:pPr>
      <w:proofErr w:type="spellStart"/>
      <w:r w:rsidRPr="00222347">
        <w:rPr>
          <w:rFonts w:ascii="Times New Roman" w:eastAsia="MS Mincho" w:hAnsi="Times New Roman" w:cs="Times New Roman"/>
          <w:sz w:val="24"/>
          <w:szCs w:val="24"/>
          <w:lang w:val="en-US"/>
        </w:rPr>
        <w:t>Pitarch</w:t>
      </w:r>
      <w:proofErr w:type="spellEnd"/>
      <w:r w:rsidRPr="00222347">
        <w:rPr>
          <w:rFonts w:ascii="Times New Roman" w:eastAsia="MS Mincho" w:hAnsi="Times New Roman" w:cs="Times New Roman"/>
          <w:sz w:val="24"/>
          <w:szCs w:val="24"/>
          <w:lang w:val="en-US"/>
        </w:rPr>
        <w:t xml:space="preserve">, Pedro and Gemma </w:t>
      </w:r>
      <w:proofErr w:type="spellStart"/>
      <w:r w:rsidRPr="00222347">
        <w:rPr>
          <w:rFonts w:ascii="Times New Roman" w:eastAsia="MS Mincho" w:hAnsi="Times New Roman" w:cs="Times New Roman"/>
          <w:sz w:val="24"/>
          <w:szCs w:val="24"/>
          <w:lang w:val="en-US"/>
        </w:rPr>
        <w:t>Orobitg</w:t>
      </w:r>
      <w:proofErr w:type="spellEnd"/>
      <w:r w:rsidRPr="00222347">
        <w:rPr>
          <w:rFonts w:ascii="Times New Roman" w:eastAsia="MS Mincho" w:hAnsi="Times New Roman" w:cs="Times New Roman"/>
          <w:sz w:val="24"/>
          <w:szCs w:val="24"/>
          <w:lang w:val="en-US"/>
        </w:rPr>
        <w:t xml:space="preserve">, eds. </w:t>
      </w:r>
      <w:r w:rsidR="007614B4" w:rsidRPr="00222347">
        <w:rPr>
          <w:rFonts w:ascii="Times New Roman" w:eastAsia="MS Mincho" w:hAnsi="Times New Roman" w:cs="Times New Roman"/>
          <w:sz w:val="24"/>
          <w:szCs w:val="24"/>
          <w:lang w:val="en-US"/>
        </w:rPr>
        <w:t xml:space="preserve">2012. </w:t>
      </w:r>
      <w:proofErr w:type="spellStart"/>
      <w:r w:rsidRPr="00222347">
        <w:rPr>
          <w:rFonts w:ascii="Times New Roman" w:eastAsia="MS Mincho" w:hAnsi="Times New Roman" w:cs="Times New Roman"/>
          <w:i/>
          <w:sz w:val="24"/>
          <w:szCs w:val="24"/>
          <w:lang w:val="en-US"/>
        </w:rPr>
        <w:t>Modernidades</w:t>
      </w:r>
      <w:proofErr w:type="spellEnd"/>
      <w:r w:rsidRPr="00222347">
        <w:rPr>
          <w:rFonts w:ascii="Times New Roman" w:eastAsia="MS Mincho" w:hAnsi="Times New Roman" w:cs="Times New Roman"/>
          <w:i/>
          <w:sz w:val="24"/>
          <w:szCs w:val="24"/>
          <w:lang w:val="en-US"/>
        </w:rPr>
        <w:t xml:space="preserve"> </w:t>
      </w:r>
      <w:proofErr w:type="spellStart"/>
      <w:r w:rsidRPr="00222347">
        <w:rPr>
          <w:rFonts w:ascii="Times New Roman" w:eastAsia="MS Mincho" w:hAnsi="Times New Roman" w:cs="Times New Roman"/>
          <w:i/>
          <w:sz w:val="24"/>
          <w:szCs w:val="24"/>
          <w:lang w:val="en-US"/>
        </w:rPr>
        <w:t>Indigenas</w:t>
      </w:r>
      <w:proofErr w:type="spellEnd"/>
      <w:r w:rsidRPr="00222347">
        <w:rPr>
          <w:rFonts w:ascii="Times New Roman" w:eastAsia="MS Mincho" w:hAnsi="Times New Roman" w:cs="Times New Roman"/>
          <w:sz w:val="24"/>
          <w:szCs w:val="24"/>
          <w:lang w:val="en-US"/>
        </w:rPr>
        <w:t xml:space="preserve">. Madrid and </w:t>
      </w:r>
    </w:p>
    <w:p w14:paraId="33F468FC" w14:textId="70431E6E" w:rsidR="00657895" w:rsidRPr="00222347" w:rsidRDefault="00657895" w:rsidP="007614B4">
      <w:pPr>
        <w:spacing w:after="0" w:line="240" w:lineRule="auto"/>
        <w:ind w:firstLine="708"/>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lang w:val="en-US"/>
        </w:rPr>
        <w:t xml:space="preserve">Frankfurt: </w:t>
      </w:r>
      <w:proofErr w:type="spellStart"/>
      <w:r w:rsidRPr="00222347">
        <w:rPr>
          <w:rFonts w:ascii="Times New Roman" w:eastAsia="MS Mincho" w:hAnsi="Times New Roman" w:cs="Times New Roman"/>
          <w:sz w:val="24"/>
          <w:szCs w:val="24"/>
          <w:lang w:val="en-US"/>
        </w:rPr>
        <w:t>Iberoamericana</w:t>
      </w:r>
      <w:proofErr w:type="spellEnd"/>
      <w:r w:rsidRPr="00222347">
        <w:rPr>
          <w:rFonts w:ascii="Times New Roman" w:eastAsia="MS Mincho" w:hAnsi="Times New Roman" w:cs="Times New Roman"/>
          <w:sz w:val="24"/>
          <w:szCs w:val="24"/>
          <w:lang w:val="en-US"/>
        </w:rPr>
        <w:t xml:space="preserve"> and </w:t>
      </w:r>
      <w:proofErr w:type="spellStart"/>
      <w:r w:rsidRPr="00222347">
        <w:rPr>
          <w:rFonts w:ascii="Times New Roman" w:eastAsia="MS Mincho" w:hAnsi="Times New Roman" w:cs="Times New Roman"/>
          <w:sz w:val="24"/>
          <w:szCs w:val="24"/>
          <w:lang w:val="en-US"/>
        </w:rPr>
        <w:t>Vervuert</w:t>
      </w:r>
      <w:proofErr w:type="spellEnd"/>
      <w:r w:rsidRPr="00222347">
        <w:rPr>
          <w:rFonts w:ascii="Times New Roman" w:eastAsia="MS Mincho" w:hAnsi="Times New Roman" w:cs="Times New Roman"/>
          <w:sz w:val="24"/>
          <w:szCs w:val="24"/>
          <w:lang w:val="en-US"/>
        </w:rPr>
        <w:t xml:space="preserve">. </w:t>
      </w:r>
    </w:p>
    <w:p w14:paraId="56C3E267" w14:textId="77777777" w:rsidR="005E37A7" w:rsidRPr="00222347" w:rsidRDefault="005E37A7" w:rsidP="005E37A7">
      <w:pPr>
        <w:spacing w:after="0" w:line="240" w:lineRule="auto"/>
        <w:rPr>
          <w:rFonts w:ascii="Times New Roman" w:eastAsia="MS Mincho" w:hAnsi="Times New Roman" w:cs="Times New Roman"/>
          <w:sz w:val="24"/>
          <w:szCs w:val="24"/>
        </w:rPr>
      </w:pPr>
    </w:p>
    <w:p w14:paraId="618076DA" w14:textId="77777777" w:rsidR="007614B4" w:rsidRPr="00222347" w:rsidRDefault="00AE73F9" w:rsidP="00AE73F9">
      <w:pPr>
        <w:spacing w:after="0" w:line="240" w:lineRule="auto"/>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lang w:val="en-US"/>
        </w:rPr>
        <w:t xml:space="preserve">Redfield, Robert, Ralph Linton and Melville J. Herskovits. 1936. “Memorandum for the </w:t>
      </w:r>
    </w:p>
    <w:p w14:paraId="1F90161E" w14:textId="41A965EB" w:rsidR="00AE73F9" w:rsidRPr="00222347" w:rsidRDefault="00AE73F9" w:rsidP="007614B4">
      <w:pPr>
        <w:spacing w:after="0" w:line="240" w:lineRule="auto"/>
        <w:ind w:firstLine="708"/>
        <w:rPr>
          <w:rFonts w:ascii="Times New Roman" w:eastAsia="MS Mincho" w:hAnsi="Times New Roman" w:cs="Times New Roman"/>
          <w:sz w:val="24"/>
          <w:szCs w:val="24"/>
          <w:lang w:val="en-US"/>
        </w:rPr>
      </w:pPr>
      <w:r w:rsidRPr="00222347">
        <w:rPr>
          <w:rFonts w:ascii="Times New Roman" w:eastAsia="MS Mincho" w:hAnsi="Times New Roman" w:cs="Times New Roman"/>
          <w:sz w:val="24"/>
          <w:szCs w:val="24"/>
          <w:lang w:val="en-US"/>
        </w:rPr>
        <w:t xml:space="preserve">Study of Acculturation.” </w:t>
      </w:r>
      <w:proofErr w:type="spellStart"/>
      <w:r w:rsidR="007614B4" w:rsidRPr="00222347">
        <w:rPr>
          <w:rFonts w:ascii="Times New Roman" w:eastAsia="MS Mincho" w:hAnsi="Times New Roman" w:cs="Times New Roman"/>
          <w:sz w:val="24"/>
          <w:szCs w:val="24"/>
          <w:lang w:val="en-US"/>
        </w:rPr>
        <w:t>En</w:t>
      </w:r>
      <w:proofErr w:type="spellEnd"/>
      <w:r w:rsidR="007614B4" w:rsidRPr="00222347">
        <w:rPr>
          <w:rFonts w:ascii="Times New Roman" w:eastAsia="MS Mincho" w:hAnsi="Times New Roman" w:cs="Times New Roman"/>
          <w:sz w:val="24"/>
          <w:szCs w:val="24"/>
          <w:lang w:val="en-US"/>
        </w:rPr>
        <w:t xml:space="preserve"> </w:t>
      </w:r>
      <w:r w:rsidRPr="00222347">
        <w:rPr>
          <w:rFonts w:ascii="Times New Roman" w:eastAsia="MS Mincho" w:hAnsi="Times New Roman" w:cs="Times New Roman"/>
          <w:i/>
          <w:sz w:val="24"/>
          <w:szCs w:val="24"/>
          <w:lang w:val="en-US"/>
        </w:rPr>
        <w:t>American Anthropologist</w:t>
      </w:r>
      <w:r w:rsidRPr="00222347">
        <w:rPr>
          <w:rFonts w:ascii="Times New Roman" w:eastAsia="MS Mincho" w:hAnsi="Times New Roman" w:cs="Times New Roman"/>
          <w:sz w:val="24"/>
          <w:szCs w:val="24"/>
          <w:lang w:val="en-US"/>
        </w:rPr>
        <w:t xml:space="preserve">. 38: 149-152. </w:t>
      </w:r>
    </w:p>
    <w:p w14:paraId="26C8E93D" w14:textId="77777777" w:rsidR="005E37A7" w:rsidRPr="00222347" w:rsidRDefault="005E37A7" w:rsidP="005E37A7">
      <w:pPr>
        <w:spacing w:after="0" w:line="240" w:lineRule="auto"/>
        <w:rPr>
          <w:rFonts w:ascii="Times New Roman" w:eastAsia="MS Mincho" w:hAnsi="Times New Roman" w:cs="Times New Roman"/>
          <w:sz w:val="24"/>
          <w:szCs w:val="24"/>
        </w:rPr>
      </w:pPr>
    </w:p>
    <w:p w14:paraId="632E820A" w14:textId="77777777" w:rsidR="007614B4" w:rsidRPr="00222347" w:rsidRDefault="00F22D9A" w:rsidP="00F22D9A">
      <w:pPr>
        <w:spacing w:after="0" w:line="240" w:lineRule="auto"/>
        <w:rPr>
          <w:rFonts w:ascii="Times New Roman" w:eastAsia="MS Mincho" w:hAnsi="Times New Roman" w:cs="Times New Roman"/>
          <w:i/>
          <w:sz w:val="24"/>
          <w:szCs w:val="24"/>
        </w:rPr>
      </w:pPr>
      <w:r w:rsidRPr="00222347">
        <w:rPr>
          <w:rFonts w:ascii="Times New Roman" w:eastAsia="MS Mincho" w:hAnsi="Times New Roman" w:cs="Times New Roman"/>
          <w:sz w:val="24"/>
          <w:szCs w:val="24"/>
        </w:rPr>
        <w:t xml:space="preserve">Steward, Julian H. [1955] 1972. </w:t>
      </w:r>
      <w:r w:rsidRPr="00222347">
        <w:rPr>
          <w:rFonts w:ascii="Times New Roman" w:eastAsia="MS Mincho" w:hAnsi="Times New Roman" w:cs="Times New Roman"/>
          <w:i/>
          <w:sz w:val="24"/>
          <w:szCs w:val="24"/>
        </w:rPr>
        <w:t>Theory of</w:t>
      </w:r>
      <w:r w:rsidRPr="00222347">
        <w:rPr>
          <w:rFonts w:ascii="Times New Roman" w:eastAsia="MS Mincho" w:hAnsi="Times New Roman" w:cs="Times New Roman"/>
          <w:sz w:val="24"/>
          <w:szCs w:val="24"/>
        </w:rPr>
        <w:t xml:space="preserve"> </w:t>
      </w:r>
      <w:r w:rsidRPr="00222347">
        <w:rPr>
          <w:rFonts w:ascii="Times New Roman" w:eastAsia="MS Mincho" w:hAnsi="Times New Roman" w:cs="Times New Roman"/>
          <w:i/>
          <w:sz w:val="24"/>
          <w:szCs w:val="24"/>
        </w:rPr>
        <w:t xml:space="preserve">Cultural Change: The Methodology of </w:t>
      </w:r>
    </w:p>
    <w:p w14:paraId="7F3AD17D" w14:textId="7ABDECB3" w:rsidR="00F22D9A" w:rsidRPr="00222347" w:rsidRDefault="00F22D9A" w:rsidP="007614B4">
      <w:pPr>
        <w:spacing w:after="0" w:line="240" w:lineRule="auto"/>
        <w:ind w:firstLine="708"/>
        <w:rPr>
          <w:rFonts w:ascii="Times New Roman" w:eastAsia="MS Mincho" w:hAnsi="Times New Roman" w:cs="Times New Roman"/>
          <w:sz w:val="24"/>
          <w:szCs w:val="24"/>
        </w:rPr>
      </w:pPr>
      <w:r w:rsidRPr="00222347">
        <w:rPr>
          <w:rFonts w:ascii="Times New Roman" w:eastAsia="MS Mincho" w:hAnsi="Times New Roman" w:cs="Times New Roman"/>
          <w:i/>
          <w:sz w:val="24"/>
          <w:szCs w:val="24"/>
        </w:rPr>
        <w:t>Multilinear Evolution</w:t>
      </w:r>
      <w:r w:rsidRPr="00222347">
        <w:rPr>
          <w:rFonts w:ascii="Times New Roman" w:eastAsia="MS Mincho" w:hAnsi="Times New Roman" w:cs="Times New Roman"/>
          <w:sz w:val="24"/>
          <w:szCs w:val="24"/>
        </w:rPr>
        <w:t xml:space="preserve">. Urbana-Champaige: University of Illinois Press. </w:t>
      </w:r>
    </w:p>
    <w:p w14:paraId="7612BA75" w14:textId="77777777" w:rsidR="007614B4" w:rsidRPr="00222347" w:rsidRDefault="007614B4" w:rsidP="005E37A7">
      <w:pPr>
        <w:spacing w:after="0" w:line="240" w:lineRule="auto"/>
        <w:rPr>
          <w:rFonts w:ascii="Times New Roman" w:eastAsia="MS Mincho" w:hAnsi="Times New Roman" w:cs="Times New Roman"/>
          <w:sz w:val="24"/>
          <w:szCs w:val="24"/>
        </w:rPr>
      </w:pPr>
    </w:p>
    <w:p w14:paraId="115EABCF" w14:textId="77F1E5E9" w:rsidR="007614B4" w:rsidRPr="00222347" w:rsidRDefault="007614B4" w:rsidP="007614B4">
      <w:pPr>
        <w:spacing w:after="0" w:line="240" w:lineRule="auto"/>
        <w:rPr>
          <w:rFonts w:ascii="Times New Roman" w:hAnsi="Times New Roman" w:cs="Times New Roman"/>
          <w:sz w:val="24"/>
          <w:szCs w:val="24"/>
        </w:rPr>
      </w:pPr>
      <w:r w:rsidRPr="00222347">
        <w:rPr>
          <w:rFonts w:ascii="Times New Roman" w:hAnsi="Times New Roman" w:cs="Times New Roman"/>
          <w:sz w:val="24"/>
          <w:szCs w:val="24"/>
        </w:rPr>
        <w:t xml:space="preserve">Tyler, Edward B. 1871. </w:t>
      </w:r>
      <w:r w:rsidRPr="00222347">
        <w:rPr>
          <w:rFonts w:ascii="Times New Roman" w:hAnsi="Times New Roman" w:cs="Times New Roman"/>
          <w:i/>
          <w:sz w:val="24"/>
          <w:szCs w:val="24"/>
        </w:rPr>
        <w:t>Primitive Culture</w:t>
      </w:r>
      <w:r w:rsidRPr="00222347">
        <w:rPr>
          <w:rFonts w:ascii="Times New Roman" w:hAnsi="Times New Roman" w:cs="Times New Roman"/>
          <w:sz w:val="24"/>
          <w:szCs w:val="24"/>
        </w:rPr>
        <w:t xml:space="preserve">. London: John Murray. </w:t>
      </w:r>
    </w:p>
    <w:p w14:paraId="160E00F3" w14:textId="77777777" w:rsidR="007614B4" w:rsidRPr="00222347" w:rsidRDefault="007614B4" w:rsidP="007614B4">
      <w:pPr>
        <w:spacing w:after="0" w:line="240" w:lineRule="auto"/>
        <w:rPr>
          <w:rFonts w:ascii="Times New Roman" w:hAnsi="Times New Roman" w:cs="Times New Roman"/>
          <w:sz w:val="24"/>
          <w:szCs w:val="24"/>
        </w:rPr>
      </w:pPr>
    </w:p>
    <w:p w14:paraId="02F28A2C" w14:textId="77777777" w:rsidR="007614B4" w:rsidRPr="00222347" w:rsidRDefault="001F3D1F" w:rsidP="005E37A7">
      <w:pPr>
        <w:spacing w:after="0" w:line="240" w:lineRule="auto"/>
        <w:rPr>
          <w:rFonts w:ascii="Times New Roman" w:eastAsia="MS Mincho" w:hAnsi="Times New Roman" w:cs="Times New Roman"/>
          <w:i/>
          <w:sz w:val="24"/>
          <w:szCs w:val="24"/>
        </w:rPr>
      </w:pPr>
      <w:r w:rsidRPr="00222347">
        <w:rPr>
          <w:rFonts w:ascii="Times New Roman" w:eastAsia="MS Mincho" w:hAnsi="Times New Roman" w:cs="Times New Roman"/>
          <w:sz w:val="24"/>
          <w:szCs w:val="24"/>
        </w:rPr>
        <w:t xml:space="preserve">Veracruz, Alonso de la (1572) 1984. “Del Speculum Coniugiorum”. </w:t>
      </w:r>
      <w:r w:rsidR="007614B4" w:rsidRPr="00222347">
        <w:rPr>
          <w:rFonts w:ascii="Times New Roman" w:eastAsia="MS Mincho" w:hAnsi="Times New Roman" w:cs="Times New Roman"/>
          <w:sz w:val="24"/>
          <w:szCs w:val="24"/>
        </w:rPr>
        <w:t>E</w:t>
      </w:r>
      <w:r w:rsidRPr="00222347">
        <w:rPr>
          <w:rFonts w:ascii="Times New Roman" w:eastAsia="MS Mincho" w:hAnsi="Times New Roman" w:cs="Times New Roman"/>
          <w:sz w:val="24"/>
          <w:szCs w:val="24"/>
        </w:rPr>
        <w:t xml:space="preserve">n </w:t>
      </w:r>
      <w:r w:rsidR="007614B4" w:rsidRPr="00222347">
        <w:rPr>
          <w:rFonts w:ascii="Times New Roman" w:eastAsia="MS Mincho" w:hAnsi="Times New Roman" w:cs="Times New Roman"/>
          <w:i/>
          <w:sz w:val="24"/>
          <w:szCs w:val="24"/>
        </w:rPr>
        <w:t xml:space="preserve">El magisterio </w:t>
      </w:r>
    </w:p>
    <w:p w14:paraId="42F1F031" w14:textId="554CE9FE" w:rsidR="009105D9" w:rsidRPr="00680361" w:rsidRDefault="007614B4" w:rsidP="00680361">
      <w:pPr>
        <w:spacing w:after="0" w:line="240" w:lineRule="auto"/>
        <w:ind w:left="708"/>
        <w:rPr>
          <w:rFonts w:ascii="Times New Roman" w:eastAsia="MS Mincho" w:hAnsi="Times New Roman" w:cs="Times New Roman"/>
          <w:sz w:val="24"/>
          <w:szCs w:val="24"/>
        </w:rPr>
      </w:pPr>
      <w:r w:rsidRPr="00222347">
        <w:rPr>
          <w:rFonts w:ascii="Times New Roman" w:eastAsia="MS Mincho" w:hAnsi="Times New Roman" w:cs="Times New Roman"/>
          <w:i/>
          <w:sz w:val="24"/>
          <w:szCs w:val="24"/>
        </w:rPr>
        <w:t xml:space="preserve">filosófico y jurídico de Alonso de la Veracruz, con una antología de </w:t>
      </w:r>
      <w:r w:rsidRPr="00222347">
        <w:rPr>
          <w:rFonts w:ascii="Times New Roman" w:eastAsia="MS Mincho" w:hAnsi="Times New Roman" w:cs="Times New Roman"/>
          <w:sz w:val="24"/>
          <w:szCs w:val="24"/>
        </w:rPr>
        <w:t xml:space="preserve">textos, por </w:t>
      </w:r>
      <w:r w:rsidR="001F3D1F" w:rsidRPr="00222347">
        <w:rPr>
          <w:rFonts w:ascii="Times New Roman" w:eastAsia="MS Mincho" w:hAnsi="Times New Roman" w:cs="Times New Roman"/>
          <w:sz w:val="24"/>
          <w:szCs w:val="24"/>
        </w:rPr>
        <w:t>Antonio Gómez Robledo</w:t>
      </w:r>
      <w:r w:rsidRPr="00222347">
        <w:rPr>
          <w:rFonts w:ascii="Times New Roman" w:eastAsia="MS Mincho" w:hAnsi="Times New Roman" w:cs="Times New Roman"/>
          <w:sz w:val="24"/>
          <w:szCs w:val="24"/>
        </w:rPr>
        <w:t>.</w:t>
      </w:r>
      <w:r w:rsidR="001F3D1F" w:rsidRPr="00222347">
        <w:rPr>
          <w:rFonts w:ascii="Times New Roman" w:eastAsia="MS Mincho" w:hAnsi="Times New Roman" w:cs="Times New Roman"/>
          <w:sz w:val="24"/>
          <w:szCs w:val="24"/>
        </w:rPr>
        <w:t xml:space="preserve"> </w:t>
      </w:r>
      <w:r w:rsidR="001F3D1F" w:rsidRPr="00222347">
        <w:rPr>
          <w:rFonts w:ascii="Times New Roman" w:eastAsia="MS Mincho" w:hAnsi="Times New Roman" w:cs="Times New Roman"/>
          <w:sz w:val="24"/>
          <w:szCs w:val="24"/>
          <w:lang w:val="en-US"/>
        </w:rPr>
        <w:t xml:space="preserve">México: Editorial </w:t>
      </w:r>
      <w:proofErr w:type="spellStart"/>
      <w:r w:rsidR="001F3D1F" w:rsidRPr="00222347">
        <w:rPr>
          <w:rFonts w:ascii="Times New Roman" w:eastAsia="MS Mincho" w:hAnsi="Times New Roman" w:cs="Times New Roman"/>
          <w:sz w:val="24"/>
          <w:szCs w:val="24"/>
          <w:lang w:val="en-US"/>
        </w:rPr>
        <w:t>Porrúa</w:t>
      </w:r>
      <w:proofErr w:type="spellEnd"/>
      <w:r w:rsidR="001F3D1F" w:rsidRPr="00222347">
        <w:rPr>
          <w:rFonts w:ascii="Times New Roman" w:eastAsia="MS Mincho" w:hAnsi="Times New Roman" w:cs="Times New Roman"/>
          <w:sz w:val="24"/>
          <w:szCs w:val="24"/>
          <w:lang w:val="en-US"/>
        </w:rPr>
        <w:t xml:space="preserve">. </w:t>
      </w:r>
    </w:p>
    <w:p w14:paraId="1C2C984E" w14:textId="77777777" w:rsidR="00615ECD" w:rsidRPr="00222347" w:rsidRDefault="00615ECD">
      <w:pPr>
        <w:rPr>
          <w:rFonts w:ascii="Times New Roman" w:hAnsi="Times New Roman" w:cs="Times New Roman"/>
        </w:rPr>
      </w:pPr>
    </w:p>
    <w:sectPr w:rsidR="00615ECD" w:rsidRPr="0022234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5367" w14:textId="77777777" w:rsidR="00DC1295" w:rsidRDefault="00DC1295" w:rsidP="001F3D1F">
      <w:pPr>
        <w:spacing w:after="0" w:line="240" w:lineRule="auto"/>
      </w:pPr>
      <w:r>
        <w:separator/>
      </w:r>
    </w:p>
  </w:endnote>
  <w:endnote w:type="continuationSeparator" w:id="0">
    <w:p w14:paraId="0D947C78" w14:textId="77777777" w:rsidR="00DC1295" w:rsidRDefault="00DC1295" w:rsidP="001F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C830D" w14:textId="77777777" w:rsidR="00DC1295" w:rsidRDefault="00DC1295" w:rsidP="001F3D1F">
      <w:pPr>
        <w:spacing w:after="0" w:line="240" w:lineRule="auto"/>
      </w:pPr>
      <w:r>
        <w:separator/>
      </w:r>
    </w:p>
  </w:footnote>
  <w:footnote w:type="continuationSeparator" w:id="0">
    <w:p w14:paraId="56CB2C30" w14:textId="77777777" w:rsidR="00DC1295" w:rsidRDefault="00DC1295" w:rsidP="001F3D1F">
      <w:pPr>
        <w:spacing w:after="0" w:line="240" w:lineRule="auto"/>
      </w:pPr>
      <w:r>
        <w:continuationSeparator/>
      </w:r>
    </w:p>
  </w:footnote>
  <w:footnote w:id="1">
    <w:p w14:paraId="76EF6B2F" w14:textId="58BEA6FE"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Varias becas y apoyos económicos ayudaron en la realización de esta investigación: Jacob K. </w:t>
      </w:r>
      <w:proofErr w:type="spellStart"/>
      <w:r w:rsidRPr="00680361">
        <w:rPr>
          <w:sz w:val="20"/>
          <w:szCs w:val="20"/>
          <w:lang w:val="es-ES"/>
        </w:rPr>
        <w:t>Javits</w:t>
      </w:r>
      <w:proofErr w:type="spellEnd"/>
      <w:r w:rsidRPr="00680361">
        <w:rPr>
          <w:sz w:val="20"/>
          <w:szCs w:val="20"/>
          <w:lang w:val="es-ES"/>
        </w:rPr>
        <w:t xml:space="preserve"> </w:t>
      </w:r>
      <w:proofErr w:type="spellStart"/>
      <w:r w:rsidRPr="00680361">
        <w:rPr>
          <w:sz w:val="20"/>
          <w:szCs w:val="20"/>
          <w:lang w:val="es-ES"/>
        </w:rPr>
        <w:t>Fellowship</w:t>
      </w:r>
      <w:proofErr w:type="spellEnd"/>
      <w:r w:rsidRPr="00680361">
        <w:rPr>
          <w:sz w:val="20"/>
          <w:szCs w:val="20"/>
          <w:lang w:val="es-ES"/>
        </w:rPr>
        <w:t xml:space="preserve">, Richard </w:t>
      </w:r>
      <w:proofErr w:type="spellStart"/>
      <w:r w:rsidRPr="00680361">
        <w:rPr>
          <w:sz w:val="20"/>
          <w:szCs w:val="20"/>
          <w:lang w:val="es-ES"/>
        </w:rPr>
        <w:t>Dorson</w:t>
      </w:r>
      <w:proofErr w:type="spellEnd"/>
      <w:r w:rsidRPr="00680361">
        <w:rPr>
          <w:sz w:val="20"/>
          <w:szCs w:val="20"/>
          <w:lang w:val="es-ES"/>
        </w:rPr>
        <w:t xml:space="preserve"> </w:t>
      </w:r>
      <w:proofErr w:type="spellStart"/>
      <w:r w:rsidRPr="00680361">
        <w:rPr>
          <w:sz w:val="20"/>
          <w:szCs w:val="20"/>
          <w:lang w:val="es-ES"/>
        </w:rPr>
        <w:t>Dissertation</w:t>
      </w:r>
      <w:proofErr w:type="spellEnd"/>
      <w:r w:rsidRPr="00680361">
        <w:rPr>
          <w:sz w:val="20"/>
          <w:szCs w:val="20"/>
          <w:lang w:val="es-ES"/>
        </w:rPr>
        <w:t xml:space="preserve"> </w:t>
      </w:r>
      <w:proofErr w:type="spellStart"/>
      <w:r w:rsidRPr="00680361">
        <w:rPr>
          <w:sz w:val="20"/>
          <w:szCs w:val="20"/>
          <w:lang w:val="es-ES"/>
        </w:rPr>
        <w:t>Fellowship</w:t>
      </w:r>
      <w:proofErr w:type="spellEnd"/>
      <w:r w:rsidRPr="00680361">
        <w:rPr>
          <w:sz w:val="20"/>
          <w:szCs w:val="20"/>
          <w:lang w:val="es-ES"/>
        </w:rPr>
        <w:t xml:space="preserve">, </w:t>
      </w:r>
      <w:proofErr w:type="spellStart"/>
      <w:r w:rsidRPr="00680361">
        <w:rPr>
          <w:sz w:val="20"/>
          <w:szCs w:val="20"/>
          <w:lang w:val="es-ES"/>
        </w:rPr>
        <w:t>Latin</w:t>
      </w:r>
      <w:proofErr w:type="spellEnd"/>
      <w:r w:rsidRPr="00680361">
        <w:rPr>
          <w:sz w:val="20"/>
          <w:szCs w:val="20"/>
          <w:lang w:val="es-ES"/>
        </w:rPr>
        <w:t xml:space="preserve"> American </w:t>
      </w:r>
      <w:proofErr w:type="spellStart"/>
      <w:r w:rsidRPr="00680361">
        <w:rPr>
          <w:sz w:val="20"/>
          <w:szCs w:val="20"/>
          <w:lang w:val="es-ES"/>
        </w:rPr>
        <w:t>Fellowship</w:t>
      </w:r>
      <w:proofErr w:type="spellEnd"/>
      <w:r w:rsidRPr="00680361">
        <w:rPr>
          <w:sz w:val="20"/>
          <w:szCs w:val="20"/>
          <w:lang w:val="es-ES"/>
        </w:rPr>
        <w:t xml:space="preserve"> y un </w:t>
      </w:r>
      <w:proofErr w:type="spellStart"/>
      <w:r w:rsidRPr="00680361">
        <w:rPr>
          <w:sz w:val="20"/>
          <w:szCs w:val="20"/>
          <w:lang w:val="es-ES"/>
        </w:rPr>
        <w:t>Grant</w:t>
      </w:r>
      <w:proofErr w:type="spellEnd"/>
      <w:r w:rsidRPr="00680361">
        <w:rPr>
          <w:sz w:val="20"/>
          <w:szCs w:val="20"/>
          <w:lang w:val="es-ES"/>
        </w:rPr>
        <w:t>-in-</w:t>
      </w:r>
      <w:proofErr w:type="spellStart"/>
      <w:r w:rsidRPr="00680361">
        <w:rPr>
          <w:sz w:val="20"/>
          <w:szCs w:val="20"/>
          <w:lang w:val="es-ES"/>
        </w:rPr>
        <w:t>Aid</w:t>
      </w:r>
      <w:proofErr w:type="spellEnd"/>
      <w:r w:rsidRPr="00680361">
        <w:rPr>
          <w:sz w:val="20"/>
          <w:szCs w:val="20"/>
          <w:lang w:val="es-ES"/>
        </w:rPr>
        <w:t xml:space="preserve"> de la Escuela Graduada de la Universidad de Indiana, Bloomington. A su vez, estoy muy agradecida con el Dr. Carlos Paredes Martínez por su generosidad y apoyo intelectual, </w:t>
      </w:r>
      <w:r w:rsidR="0064629F" w:rsidRPr="00680361">
        <w:rPr>
          <w:sz w:val="20"/>
          <w:szCs w:val="20"/>
          <w:lang w:val="es-ES"/>
        </w:rPr>
        <w:t xml:space="preserve">a Cesar Zavala </w:t>
      </w:r>
      <w:r w:rsidR="002851EA" w:rsidRPr="00680361">
        <w:rPr>
          <w:sz w:val="20"/>
          <w:szCs w:val="20"/>
          <w:lang w:val="es-ES"/>
        </w:rPr>
        <w:t xml:space="preserve">y a Simón Lázaro </w:t>
      </w:r>
      <w:r w:rsidR="0064629F" w:rsidRPr="00680361">
        <w:rPr>
          <w:sz w:val="20"/>
          <w:szCs w:val="20"/>
          <w:lang w:val="es-ES"/>
        </w:rPr>
        <w:t xml:space="preserve">por su apoyo con la terminología </w:t>
      </w:r>
      <w:proofErr w:type="spellStart"/>
      <w:r w:rsidR="0064629F" w:rsidRPr="00680361">
        <w:rPr>
          <w:sz w:val="20"/>
          <w:szCs w:val="20"/>
          <w:lang w:val="es-ES"/>
        </w:rPr>
        <w:t>p’urhépecha</w:t>
      </w:r>
      <w:proofErr w:type="spellEnd"/>
      <w:r w:rsidR="002851EA" w:rsidRPr="00680361">
        <w:rPr>
          <w:sz w:val="20"/>
          <w:szCs w:val="20"/>
          <w:lang w:val="es-ES"/>
        </w:rPr>
        <w:t xml:space="preserve"> con énfasis en la variante de Angahuan</w:t>
      </w:r>
      <w:r w:rsidR="0064629F" w:rsidRPr="00680361">
        <w:rPr>
          <w:sz w:val="20"/>
          <w:szCs w:val="20"/>
          <w:lang w:val="es-ES"/>
        </w:rPr>
        <w:t>.</w:t>
      </w:r>
      <w:r w:rsidR="007F2B91" w:rsidRPr="00680361">
        <w:rPr>
          <w:sz w:val="20"/>
          <w:szCs w:val="20"/>
          <w:lang w:val="es-ES"/>
        </w:rPr>
        <w:t xml:space="preserve"> </w:t>
      </w:r>
      <w:r w:rsidR="002851EA" w:rsidRPr="00680361">
        <w:rPr>
          <w:sz w:val="20"/>
          <w:szCs w:val="20"/>
          <w:lang w:val="es-ES"/>
        </w:rPr>
        <w:t xml:space="preserve"> </w:t>
      </w:r>
      <w:r w:rsidR="0064629F" w:rsidRPr="00680361">
        <w:rPr>
          <w:sz w:val="20"/>
          <w:szCs w:val="20"/>
          <w:lang w:val="es-ES"/>
        </w:rPr>
        <w:t xml:space="preserve"> </w:t>
      </w:r>
      <w:r w:rsidRPr="00680361">
        <w:rPr>
          <w:sz w:val="20"/>
          <w:szCs w:val="20"/>
          <w:lang w:val="es-ES"/>
        </w:rPr>
        <w:t xml:space="preserve">     </w:t>
      </w:r>
    </w:p>
  </w:footnote>
  <w:footnote w:id="2">
    <w:p w14:paraId="6930A3EB" w14:textId="181E934C"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A diferencia de otras comunidades </w:t>
      </w:r>
      <w:proofErr w:type="spellStart"/>
      <w:r w:rsidRPr="00680361">
        <w:rPr>
          <w:sz w:val="20"/>
          <w:szCs w:val="20"/>
          <w:lang w:val="es-ES"/>
        </w:rPr>
        <w:t>p’urhépecha</w:t>
      </w:r>
      <w:proofErr w:type="spellEnd"/>
      <w:r w:rsidRPr="00680361">
        <w:rPr>
          <w:sz w:val="20"/>
          <w:szCs w:val="20"/>
          <w:lang w:val="es-ES"/>
        </w:rPr>
        <w:t xml:space="preserve">, en la variante lingüística de Angahuan, el término de respeto es Ta (señor) y </w:t>
      </w:r>
      <w:proofErr w:type="spellStart"/>
      <w:r w:rsidRPr="00680361">
        <w:rPr>
          <w:sz w:val="20"/>
          <w:szCs w:val="20"/>
          <w:lang w:val="es-ES"/>
        </w:rPr>
        <w:t>Na</w:t>
      </w:r>
      <w:proofErr w:type="spellEnd"/>
      <w:r w:rsidRPr="00680361">
        <w:rPr>
          <w:sz w:val="20"/>
          <w:szCs w:val="20"/>
          <w:lang w:val="es-ES"/>
        </w:rPr>
        <w:t xml:space="preserve"> (señora). Tata y Nana son términos de respeto en la mayoría de las variantes lingüísticas </w:t>
      </w:r>
      <w:proofErr w:type="spellStart"/>
      <w:r w:rsidRPr="00680361">
        <w:rPr>
          <w:sz w:val="20"/>
          <w:szCs w:val="20"/>
          <w:lang w:val="es-ES"/>
        </w:rPr>
        <w:t>p’urhépecha</w:t>
      </w:r>
      <w:proofErr w:type="spellEnd"/>
      <w:r w:rsidRPr="00680361">
        <w:rPr>
          <w:sz w:val="20"/>
          <w:szCs w:val="20"/>
          <w:lang w:val="es-ES"/>
        </w:rPr>
        <w:t xml:space="preserve">, pero en Angahuan significan abuelo y abuela. En este trabajo utilizo la variante </w:t>
      </w:r>
      <w:r w:rsidR="007F2B91" w:rsidRPr="00680361">
        <w:rPr>
          <w:sz w:val="20"/>
          <w:szCs w:val="20"/>
          <w:lang w:val="es-ES"/>
        </w:rPr>
        <w:t xml:space="preserve">lingüística </w:t>
      </w:r>
      <w:r w:rsidRPr="00680361">
        <w:rPr>
          <w:sz w:val="20"/>
          <w:szCs w:val="20"/>
          <w:lang w:val="es-ES"/>
        </w:rPr>
        <w:t xml:space="preserve">de Angahuan. Todos los nombres en este texto son seudónimos. </w:t>
      </w:r>
    </w:p>
  </w:footnote>
  <w:footnote w:id="3">
    <w:p w14:paraId="0A0D6A15" w14:textId="7A9F8590"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Conforme a las prácticas nacionales, en Angahuan se celebran dos bodas: la civil y la religiosa. El término </w:t>
      </w:r>
      <w:proofErr w:type="spellStart"/>
      <w:r w:rsidRPr="00680361">
        <w:rPr>
          <w:sz w:val="20"/>
          <w:szCs w:val="20"/>
          <w:lang w:val="es-ES"/>
        </w:rPr>
        <w:t>p’urhépecha</w:t>
      </w:r>
      <w:proofErr w:type="spellEnd"/>
      <w:r w:rsidRPr="00680361">
        <w:rPr>
          <w:sz w:val="20"/>
          <w:szCs w:val="20"/>
          <w:lang w:val="es-ES"/>
        </w:rPr>
        <w:t xml:space="preserve"> para boda (en general) es </w:t>
      </w:r>
      <w:proofErr w:type="spellStart"/>
      <w:r w:rsidR="007F2B91" w:rsidRPr="00680361">
        <w:rPr>
          <w:i/>
          <w:sz w:val="20"/>
          <w:szCs w:val="20"/>
          <w:lang w:val="es-ES"/>
        </w:rPr>
        <w:t>t</w:t>
      </w:r>
      <w:r w:rsidRPr="00680361">
        <w:rPr>
          <w:i/>
          <w:sz w:val="20"/>
          <w:szCs w:val="20"/>
          <w:lang w:val="es-ES"/>
        </w:rPr>
        <w:t>embuchakua</w:t>
      </w:r>
      <w:proofErr w:type="spellEnd"/>
      <w:r w:rsidRPr="00680361">
        <w:rPr>
          <w:sz w:val="20"/>
          <w:szCs w:val="20"/>
          <w:lang w:val="es-ES"/>
        </w:rPr>
        <w:t>. Sin embargo, tienen términos específicos para la boda civil (</w:t>
      </w:r>
      <w:proofErr w:type="spellStart"/>
      <w:r w:rsidR="0064629F" w:rsidRPr="00680361">
        <w:rPr>
          <w:i/>
          <w:iCs/>
          <w:sz w:val="20"/>
          <w:szCs w:val="20"/>
          <w:lang w:val="es-ES"/>
        </w:rPr>
        <w:t>c</w:t>
      </w:r>
      <w:r w:rsidRPr="00680361">
        <w:rPr>
          <w:i/>
          <w:sz w:val="20"/>
          <w:szCs w:val="20"/>
          <w:lang w:val="es-ES"/>
        </w:rPr>
        <w:t>ivilkuambuni</w:t>
      </w:r>
      <w:proofErr w:type="spellEnd"/>
      <w:r w:rsidRPr="00680361">
        <w:rPr>
          <w:sz w:val="20"/>
          <w:szCs w:val="20"/>
          <w:lang w:val="es-ES"/>
        </w:rPr>
        <w:t>) y para la boda religiosa (</w:t>
      </w:r>
      <w:r w:rsidR="007F2B91" w:rsidRPr="00680361">
        <w:rPr>
          <w:i/>
          <w:iCs/>
          <w:sz w:val="20"/>
          <w:szCs w:val="20"/>
          <w:lang w:val="es-ES"/>
        </w:rPr>
        <w:t>m</w:t>
      </w:r>
      <w:r w:rsidR="002851EA" w:rsidRPr="00680361">
        <w:rPr>
          <w:i/>
          <w:iCs/>
          <w:sz w:val="20"/>
          <w:szCs w:val="20"/>
          <w:lang w:val="es-ES"/>
        </w:rPr>
        <w:t xml:space="preserve">isa </w:t>
      </w:r>
      <w:proofErr w:type="spellStart"/>
      <w:r w:rsidR="007F2B91" w:rsidRPr="00680361">
        <w:rPr>
          <w:i/>
          <w:iCs/>
          <w:sz w:val="20"/>
          <w:szCs w:val="20"/>
          <w:lang w:val="es-ES"/>
        </w:rPr>
        <w:t>k</w:t>
      </w:r>
      <w:r w:rsidR="002851EA" w:rsidRPr="00680361">
        <w:rPr>
          <w:i/>
          <w:iCs/>
          <w:sz w:val="20"/>
          <w:szCs w:val="20"/>
          <w:lang w:val="es-ES"/>
        </w:rPr>
        <w:t>uani</w:t>
      </w:r>
      <w:proofErr w:type="spellEnd"/>
      <w:r w:rsidR="007F2B91" w:rsidRPr="00680361">
        <w:rPr>
          <w:sz w:val="20"/>
          <w:szCs w:val="20"/>
          <w:lang w:val="es-ES"/>
        </w:rPr>
        <w:t>—</w:t>
      </w:r>
      <w:r w:rsidR="007F2B91" w:rsidRPr="00680361">
        <w:rPr>
          <w:rFonts w:eastAsiaTheme="minorHAnsi"/>
          <w:sz w:val="20"/>
          <w:szCs w:val="20"/>
          <w:lang w:val="es-ES" w:eastAsia="en-US"/>
        </w:rPr>
        <w:t xml:space="preserve"> </w:t>
      </w:r>
      <w:r w:rsidR="007F2B91" w:rsidRPr="00680361">
        <w:rPr>
          <w:sz w:val="20"/>
          <w:szCs w:val="20"/>
          <w:lang w:val="es-ES"/>
        </w:rPr>
        <w:t>literalmente podría interpretarse como “tomar misa,” “ponerse misa” o “vestirse misa,” pero su significado efectivo es boda religiosa</w:t>
      </w:r>
      <w:r w:rsidRPr="00680361">
        <w:rPr>
          <w:sz w:val="20"/>
          <w:szCs w:val="20"/>
          <w:lang w:val="es-ES"/>
        </w:rPr>
        <w:t xml:space="preserve">). De las dos, la más importante es </w:t>
      </w:r>
      <w:r w:rsidR="007F2B91" w:rsidRPr="00680361">
        <w:rPr>
          <w:sz w:val="20"/>
          <w:szCs w:val="20"/>
          <w:lang w:val="es-ES"/>
        </w:rPr>
        <w:t>la</w:t>
      </w:r>
      <w:r w:rsidRPr="00680361">
        <w:rPr>
          <w:sz w:val="20"/>
          <w:szCs w:val="20"/>
          <w:lang w:val="es-ES"/>
        </w:rPr>
        <w:t xml:space="preserve"> </w:t>
      </w:r>
      <w:r w:rsidR="007F2B91" w:rsidRPr="00680361">
        <w:rPr>
          <w:i/>
          <w:sz w:val="20"/>
          <w:szCs w:val="20"/>
          <w:lang w:val="es-ES"/>
        </w:rPr>
        <w:t>m</w:t>
      </w:r>
      <w:r w:rsidR="002851EA" w:rsidRPr="00680361">
        <w:rPr>
          <w:i/>
          <w:sz w:val="20"/>
          <w:szCs w:val="20"/>
          <w:lang w:val="es-ES"/>
        </w:rPr>
        <w:t xml:space="preserve">isa </w:t>
      </w:r>
      <w:proofErr w:type="spellStart"/>
      <w:r w:rsidR="007F2B91" w:rsidRPr="00680361">
        <w:rPr>
          <w:i/>
          <w:sz w:val="20"/>
          <w:szCs w:val="20"/>
          <w:lang w:val="es-ES"/>
        </w:rPr>
        <w:t>k</w:t>
      </w:r>
      <w:r w:rsidR="002851EA" w:rsidRPr="00680361">
        <w:rPr>
          <w:i/>
          <w:sz w:val="20"/>
          <w:szCs w:val="20"/>
          <w:lang w:val="es-ES"/>
        </w:rPr>
        <w:t>uani</w:t>
      </w:r>
      <w:proofErr w:type="spellEnd"/>
      <w:r w:rsidRPr="00680361">
        <w:rPr>
          <w:sz w:val="20"/>
          <w:szCs w:val="20"/>
          <w:lang w:val="es-ES"/>
        </w:rPr>
        <w:t xml:space="preserve">, ya que, para la mayoría de los </w:t>
      </w:r>
      <w:proofErr w:type="spellStart"/>
      <w:r w:rsidRPr="00680361">
        <w:rPr>
          <w:sz w:val="20"/>
          <w:szCs w:val="20"/>
          <w:lang w:val="es-ES"/>
        </w:rPr>
        <w:t>angahuenses</w:t>
      </w:r>
      <w:proofErr w:type="spellEnd"/>
      <w:r w:rsidRPr="00680361">
        <w:rPr>
          <w:sz w:val="20"/>
          <w:szCs w:val="20"/>
          <w:lang w:val="es-ES"/>
        </w:rPr>
        <w:t xml:space="preserve">, si una pareja no celebra </w:t>
      </w:r>
      <w:r w:rsidR="007F2B91" w:rsidRPr="00680361">
        <w:rPr>
          <w:sz w:val="20"/>
          <w:szCs w:val="20"/>
          <w:lang w:val="es-ES"/>
        </w:rPr>
        <w:t>la</w:t>
      </w:r>
      <w:r w:rsidRPr="00680361">
        <w:rPr>
          <w:sz w:val="20"/>
          <w:szCs w:val="20"/>
          <w:lang w:val="es-ES"/>
        </w:rPr>
        <w:t xml:space="preserve"> </w:t>
      </w:r>
      <w:r w:rsidR="007F2B91" w:rsidRPr="00680361">
        <w:rPr>
          <w:i/>
          <w:sz w:val="20"/>
          <w:szCs w:val="20"/>
          <w:lang w:val="es-ES"/>
        </w:rPr>
        <w:t>m</w:t>
      </w:r>
      <w:r w:rsidR="002851EA" w:rsidRPr="00680361">
        <w:rPr>
          <w:i/>
          <w:sz w:val="20"/>
          <w:szCs w:val="20"/>
          <w:lang w:val="es-ES"/>
        </w:rPr>
        <w:t xml:space="preserve">isa </w:t>
      </w:r>
      <w:proofErr w:type="spellStart"/>
      <w:r w:rsidR="007F2B91" w:rsidRPr="00680361">
        <w:rPr>
          <w:i/>
          <w:sz w:val="20"/>
          <w:szCs w:val="20"/>
          <w:lang w:val="es-ES"/>
        </w:rPr>
        <w:t>k</w:t>
      </w:r>
      <w:r w:rsidR="002851EA" w:rsidRPr="00680361">
        <w:rPr>
          <w:i/>
          <w:sz w:val="20"/>
          <w:szCs w:val="20"/>
          <w:lang w:val="es-ES"/>
        </w:rPr>
        <w:t>uani</w:t>
      </w:r>
      <w:proofErr w:type="spellEnd"/>
      <w:r w:rsidRPr="00680361">
        <w:rPr>
          <w:sz w:val="20"/>
          <w:szCs w:val="20"/>
          <w:lang w:val="es-ES"/>
        </w:rPr>
        <w:t xml:space="preserve">, la relación no se considera oficial. En este trabajo me enfocaré en </w:t>
      </w:r>
      <w:r w:rsidR="007F2B91" w:rsidRPr="00680361">
        <w:rPr>
          <w:sz w:val="20"/>
          <w:szCs w:val="20"/>
          <w:lang w:val="es-ES"/>
        </w:rPr>
        <w:t>la</w:t>
      </w:r>
      <w:r w:rsidRPr="00680361">
        <w:rPr>
          <w:sz w:val="20"/>
          <w:szCs w:val="20"/>
          <w:lang w:val="es-ES"/>
        </w:rPr>
        <w:t xml:space="preserve"> </w:t>
      </w:r>
      <w:r w:rsidR="007F2B91" w:rsidRPr="00680361">
        <w:rPr>
          <w:i/>
          <w:sz w:val="20"/>
          <w:szCs w:val="20"/>
          <w:lang w:val="es-ES"/>
        </w:rPr>
        <w:t>m</w:t>
      </w:r>
      <w:r w:rsidR="002851EA" w:rsidRPr="00680361">
        <w:rPr>
          <w:i/>
          <w:sz w:val="20"/>
          <w:szCs w:val="20"/>
          <w:lang w:val="es-ES"/>
        </w:rPr>
        <w:t xml:space="preserve">isa </w:t>
      </w:r>
      <w:proofErr w:type="spellStart"/>
      <w:r w:rsidR="007F2B91" w:rsidRPr="00680361">
        <w:rPr>
          <w:i/>
          <w:sz w:val="20"/>
          <w:szCs w:val="20"/>
          <w:lang w:val="es-ES"/>
        </w:rPr>
        <w:t>k</w:t>
      </w:r>
      <w:r w:rsidR="002851EA" w:rsidRPr="00680361">
        <w:rPr>
          <w:i/>
          <w:sz w:val="20"/>
          <w:szCs w:val="20"/>
          <w:lang w:val="es-ES"/>
        </w:rPr>
        <w:t>uani</w:t>
      </w:r>
      <w:proofErr w:type="spellEnd"/>
      <w:r w:rsidRPr="00680361">
        <w:rPr>
          <w:sz w:val="20"/>
          <w:szCs w:val="20"/>
          <w:lang w:val="es-ES"/>
        </w:rPr>
        <w:t xml:space="preserve">, por ser considerada la más importante y también la más elaborada. </w:t>
      </w:r>
    </w:p>
  </w:footnote>
  <w:footnote w:id="4">
    <w:p w14:paraId="45F50747" w14:textId="213083F4"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Sin embargo, el texto no aclara si este entendimiento era verbal o si hace referencia al acto sexual.</w:t>
      </w:r>
    </w:p>
  </w:footnote>
  <w:footnote w:id="5">
    <w:p w14:paraId="4819704E" w14:textId="705CFAB7"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Una de las principales preocupaciones de la Iglesia Católica en las primeras décadas de la colonia, fue la de supervisar los matrimonios considerados incestuosos o polígamos. Otro problema que enfrentaron los misioneros durante las primeras décadas de la Colonia fue la forma de proceder con los matrimonios que se habían celebrado siguiendo tradiciones indígenas antes de la Conquista y de la forma de negociar los matrimonios incestuosos que se encontraron a su llegada (Castro 1991).</w:t>
      </w:r>
    </w:p>
  </w:footnote>
  <w:footnote w:id="6">
    <w:p w14:paraId="57E2ECC0" w14:textId="0687C3F6"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w:t>
      </w:r>
      <w:proofErr w:type="spellStart"/>
      <w:r w:rsidRPr="00680361">
        <w:rPr>
          <w:sz w:val="20"/>
          <w:szCs w:val="20"/>
          <w:lang w:val="es-ES"/>
        </w:rPr>
        <w:t>Lumholtz</w:t>
      </w:r>
      <w:proofErr w:type="spellEnd"/>
      <w:r w:rsidRPr="00680361">
        <w:rPr>
          <w:sz w:val="20"/>
          <w:szCs w:val="20"/>
          <w:lang w:val="es-ES"/>
        </w:rPr>
        <w:t xml:space="preserve"> escribió “En </w:t>
      </w:r>
      <w:proofErr w:type="spellStart"/>
      <w:r w:rsidRPr="00680361">
        <w:rPr>
          <w:sz w:val="20"/>
          <w:szCs w:val="20"/>
          <w:lang w:val="es-ES"/>
        </w:rPr>
        <w:t>Angagua</w:t>
      </w:r>
      <w:proofErr w:type="spellEnd"/>
      <w:r w:rsidRPr="00680361">
        <w:rPr>
          <w:sz w:val="20"/>
          <w:szCs w:val="20"/>
          <w:lang w:val="es-ES"/>
        </w:rPr>
        <w:t xml:space="preserve"> (</w:t>
      </w:r>
      <w:proofErr w:type="spellStart"/>
      <w:r w:rsidRPr="00680361">
        <w:rPr>
          <w:i/>
          <w:sz w:val="20"/>
          <w:szCs w:val="20"/>
          <w:lang w:val="es-ES"/>
        </w:rPr>
        <w:t>Angoni</w:t>
      </w:r>
      <w:proofErr w:type="spellEnd"/>
      <w:r w:rsidRPr="00680361">
        <w:rPr>
          <w:sz w:val="20"/>
          <w:szCs w:val="20"/>
          <w:lang w:val="es-ES"/>
        </w:rPr>
        <w:t xml:space="preserve">, piedra puesta en medio), pueblo situado como a dos millas de </w:t>
      </w:r>
      <w:proofErr w:type="spellStart"/>
      <w:r w:rsidRPr="00680361">
        <w:rPr>
          <w:sz w:val="20"/>
          <w:szCs w:val="20"/>
          <w:lang w:val="es-ES"/>
        </w:rPr>
        <w:t>Parangaricutiro</w:t>
      </w:r>
      <w:proofErr w:type="spellEnd"/>
      <w:r w:rsidRPr="00680361">
        <w:rPr>
          <w:sz w:val="20"/>
          <w:szCs w:val="20"/>
          <w:lang w:val="es-ES"/>
        </w:rPr>
        <w:t xml:space="preserve">, se practica todavía la Antigua ceremonia nupcial de los tarascos, que es, en lo esencial, análoga a la de los aztecas de Tuxpan y otros lugares comprendidos, desde allí hasta la costa, en la ruta que seguí.” (407) Sin embargo, no hay textos históricos que corroboren esta práctica sobre la verificación de la virginidad en la época prehispánica. </w:t>
      </w:r>
    </w:p>
    <w:p w14:paraId="4BC4FCC1" w14:textId="1A518433" w:rsidR="00673BC9" w:rsidRPr="00680361" w:rsidRDefault="00673BC9" w:rsidP="00673BC9">
      <w:pPr>
        <w:pStyle w:val="FootnoteText"/>
        <w:spacing w:after="120"/>
        <w:rPr>
          <w:sz w:val="20"/>
          <w:szCs w:val="20"/>
          <w:lang w:val="es-ES"/>
        </w:rPr>
      </w:pPr>
    </w:p>
  </w:footnote>
  <w:footnote w:id="7">
    <w:p w14:paraId="6F0728D0" w14:textId="294A9EA4"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Para m</w:t>
      </w:r>
      <w:r w:rsidR="007F3B17" w:rsidRPr="00680361">
        <w:rPr>
          <w:sz w:val="20"/>
          <w:szCs w:val="20"/>
          <w:lang w:val="es-ES"/>
        </w:rPr>
        <w:t>á</w:t>
      </w:r>
      <w:r w:rsidRPr="00680361">
        <w:rPr>
          <w:sz w:val="20"/>
          <w:szCs w:val="20"/>
          <w:lang w:val="es-ES"/>
        </w:rPr>
        <w:t xml:space="preserve">s información sobre los primeros trabajos antropológicos en la región Tarasca/P’urhépecha, por favor verificar </w:t>
      </w:r>
      <w:r w:rsidRPr="00680361">
        <w:rPr>
          <w:i/>
          <w:sz w:val="20"/>
          <w:szCs w:val="20"/>
          <w:lang w:val="es-ES"/>
        </w:rPr>
        <w:t xml:space="preserve">Pioneros de la antropología en Michoacán: </w:t>
      </w:r>
      <w:r w:rsidR="007F3B17" w:rsidRPr="00680361">
        <w:rPr>
          <w:i/>
          <w:sz w:val="20"/>
          <w:szCs w:val="20"/>
          <w:lang w:val="es-ES"/>
        </w:rPr>
        <w:t>m</w:t>
      </w:r>
      <w:r w:rsidRPr="00680361">
        <w:rPr>
          <w:i/>
          <w:sz w:val="20"/>
          <w:szCs w:val="20"/>
          <w:lang w:val="es-ES"/>
        </w:rPr>
        <w:t>exicanos y estadounidenses en la región Tarasca/P’urhépecha</w:t>
      </w:r>
      <w:r w:rsidRPr="00680361">
        <w:rPr>
          <w:sz w:val="20"/>
          <w:szCs w:val="20"/>
          <w:lang w:val="es-ES"/>
        </w:rPr>
        <w:t xml:space="preserve"> editado por Ojeda Dávila (201</w:t>
      </w:r>
      <w:r w:rsidR="007F3B17" w:rsidRPr="00680361">
        <w:rPr>
          <w:sz w:val="20"/>
          <w:szCs w:val="20"/>
          <w:lang w:val="es-ES"/>
        </w:rPr>
        <w:t>8</w:t>
      </w:r>
      <w:r w:rsidRPr="00680361">
        <w:rPr>
          <w:sz w:val="20"/>
          <w:szCs w:val="20"/>
          <w:lang w:val="es-ES"/>
        </w:rPr>
        <w:t>).</w:t>
      </w:r>
    </w:p>
  </w:footnote>
  <w:footnote w:id="8">
    <w:p w14:paraId="6ECCBED5" w14:textId="77777777"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Aparte de la mención que hace Mendieta y Núñez, no he encontrado ninguna otra referencia sobre esta práctica, y mucho menos sobre su origen precolombino. </w:t>
      </w:r>
    </w:p>
  </w:footnote>
  <w:footnote w:id="9">
    <w:p w14:paraId="5B74B75E" w14:textId="78437E7F"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Para mas información sobre la importancia del intercambio y reciprocidad en la cultura </w:t>
      </w:r>
      <w:proofErr w:type="spellStart"/>
      <w:r w:rsidRPr="00680361">
        <w:rPr>
          <w:sz w:val="20"/>
          <w:szCs w:val="20"/>
          <w:lang w:val="es-ES"/>
        </w:rPr>
        <w:t>p’urhépecha</w:t>
      </w:r>
      <w:proofErr w:type="spellEnd"/>
      <w:r w:rsidRPr="00680361">
        <w:rPr>
          <w:sz w:val="20"/>
          <w:szCs w:val="20"/>
          <w:lang w:val="es-ES"/>
        </w:rPr>
        <w:t xml:space="preserve">, ver Jacinto Zavala (1997) donde analiza el cuento de la </w:t>
      </w:r>
      <w:proofErr w:type="spellStart"/>
      <w:r w:rsidRPr="00680361">
        <w:rPr>
          <w:sz w:val="20"/>
          <w:szCs w:val="20"/>
          <w:lang w:val="es-ES"/>
        </w:rPr>
        <w:t>Japingua</w:t>
      </w:r>
      <w:proofErr w:type="spellEnd"/>
      <w:r w:rsidRPr="00680361">
        <w:rPr>
          <w:sz w:val="20"/>
          <w:szCs w:val="20"/>
          <w:lang w:val="es-ES"/>
        </w:rPr>
        <w:t xml:space="preserve"> y como en este cuento se dilucida la importancia del dar y recibir en la cultura </w:t>
      </w:r>
      <w:proofErr w:type="spellStart"/>
      <w:r w:rsidRPr="00680361">
        <w:rPr>
          <w:sz w:val="20"/>
          <w:szCs w:val="20"/>
          <w:lang w:val="es-ES"/>
        </w:rPr>
        <w:t>p’urhépecha</w:t>
      </w:r>
      <w:proofErr w:type="spellEnd"/>
      <w:r w:rsidRPr="00680361">
        <w:rPr>
          <w:sz w:val="20"/>
          <w:szCs w:val="20"/>
          <w:lang w:val="es-ES"/>
        </w:rPr>
        <w:t xml:space="preserve">. </w:t>
      </w:r>
    </w:p>
  </w:footnote>
  <w:footnote w:id="10">
    <w:p w14:paraId="44A4AE1D" w14:textId="3DD4E9AA"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Para mas información sobre como debe vivir un </w:t>
      </w:r>
      <w:proofErr w:type="spellStart"/>
      <w:r w:rsidRPr="00680361">
        <w:rPr>
          <w:sz w:val="20"/>
          <w:szCs w:val="20"/>
          <w:lang w:val="es-ES"/>
        </w:rPr>
        <w:t>p’urhépecha</w:t>
      </w:r>
      <w:proofErr w:type="spellEnd"/>
      <w:r w:rsidRPr="00680361">
        <w:rPr>
          <w:sz w:val="20"/>
          <w:szCs w:val="20"/>
          <w:lang w:val="es-ES"/>
        </w:rPr>
        <w:t xml:space="preserve">, ver el trabajo de Magaña Mejía (2017).  </w:t>
      </w:r>
    </w:p>
  </w:footnote>
  <w:footnote w:id="11">
    <w:p w14:paraId="6B9A4AE6" w14:textId="18311E10"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Por razones de espacio no podré ahondar en este tema.</w:t>
      </w:r>
    </w:p>
  </w:footnote>
  <w:footnote w:id="12">
    <w:p w14:paraId="45315CFA" w14:textId="2E586445"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Recordatorio para el lector, todos los rituales que procederé a describir sobre la boda de Pablo y Lisa, ocurrieron el mismo día, el segundo día de rituales, cuando se celebra la misa de boda.  </w:t>
      </w:r>
    </w:p>
  </w:footnote>
  <w:footnote w:id="13">
    <w:p w14:paraId="1E1E7B02" w14:textId="77777777"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Estos regalos son simbólicos, ya que como tal no son ingredientes suficientes como para preparar </w:t>
      </w:r>
      <w:proofErr w:type="spellStart"/>
      <w:r w:rsidRPr="00680361">
        <w:rPr>
          <w:sz w:val="20"/>
          <w:szCs w:val="20"/>
          <w:lang w:val="es-ES"/>
        </w:rPr>
        <w:t>churipo</w:t>
      </w:r>
      <w:proofErr w:type="spellEnd"/>
      <w:r w:rsidRPr="00680361">
        <w:rPr>
          <w:sz w:val="20"/>
          <w:szCs w:val="20"/>
          <w:lang w:val="es-ES"/>
        </w:rPr>
        <w:t xml:space="preserve"> y </w:t>
      </w:r>
      <w:proofErr w:type="spellStart"/>
      <w:r w:rsidRPr="00680361">
        <w:rPr>
          <w:sz w:val="20"/>
          <w:szCs w:val="20"/>
          <w:lang w:val="es-ES"/>
        </w:rPr>
        <w:t>corundas</w:t>
      </w:r>
      <w:proofErr w:type="spellEnd"/>
      <w:r w:rsidRPr="00680361">
        <w:rPr>
          <w:sz w:val="20"/>
          <w:szCs w:val="20"/>
          <w:lang w:val="es-ES"/>
        </w:rPr>
        <w:t>.</w:t>
      </w:r>
    </w:p>
  </w:footnote>
  <w:footnote w:id="14">
    <w:p w14:paraId="3498E863" w14:textId="1A654C90"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Dado el carácter privado de este ritual, este es la única instancia de la boda que no he presenciado/ documentado. Inclusive, para la mayoría de mis participantes de investigación la primera vez que vieron este ritual fue en su propia boda. </w:t>
      </w:r>
    </w:p>
  </w:footnote>
  <w:footnote w:id="15">
    <w:p w14:paraId="0071116A" w14:textId="080E0FB7" w:rsidR="00191A23" w:rsidRPr="00680361" w:rsidRDefault="00191A23">
      <w:pPr>
        <w:pStyle w:val="FootnoteText"/>
        <w:rPr>
          <w:sz w:val="20"/>
          <w:szCs w:val="20"/>
          <w:lang w:val="es-ES"/>
        </w:rPr>
      </w:pPr>
      <w:r w:rsidRPr="00680361">
        <w:rPr>
          <w:rStyle w:val="FootnoteReference"/>
          <w:sz w:val="20"/>
          <w:szCs w:val="20"/>
          <w:lang w:val="es-ES"/>
        </w:rPr>
        <w:footnoteRef/>
      </w:r>
      <w:r w:rsidRPr="00680361">
        <w:rPr>
          <w:sz w:val="20"/>
          <w:szCs w:val="20"/>
          <w:lang w:val="es-ES"/>
        </w:rPr>
        <w:t xml:space="preserve"> Este término es de la variante lingüística de Angahuan. </w:t>
      </w:r>
      <w:r w:rsidR="00680361" w:rsidRPr="00680361">
        <w:rPr>
          <w:sz w:val="20"/>
          <w:szCs w:val="20"/>
          <w:lang w:val="es-ES"/>
        </w:rPr>
        <w:t>El término hace referencia a la persona que va con la cara entiznada</w:t>
      </w:r>
      <w:r w:rsidR="00680361">
        <w:rPr>
          <w:sz w:val="20"/>
          <w:szCs w:val="20"/>
          <w:lang w:val="es-ES"/>
        </w:rPr>
        <w:t xml:space="preserve"> y que carga la silla con los regalos para los novios</w:t>
      </w:r>
      <w:r w:rsidR="00680361" w:rsidRPr="00680361">
        <w:rPr>
          <w:sz w:val="20"/>
          <w:szCs w:val="20"/>
          <w:lang w:val="es-ES"/>
        </w:rPr>
        <w:t xml:space="preserve">, a la silla </w:t>
      </w:r>
      <w:r w:rsidR="00680361">
        <w:rPr>
          <w:sz w:val="20"/>
          <w:szCs w:val="20"/>
          <w:lang w:val="es-ES"/>
        </w:rPr>
        <w:t>con regalos,</w:t>
      </w:r>
      <w:r w:rsidR="00680361" w:rsidRPr="00680361">
        <w:rPr>
          <w:sz w:val="20"/>
          <w:szCs w:val="20"/>
          <w:lang w:val="es-ES"/>
        </w:rPr>
        <w:t xml:space="preserve"> y al baile. </w:t>
      </w:r>
      <w:r w:rsidR="00680361" w:rsidRPr="00680361">
        <w:rPr>
          <w:i/>
          <w:iCs/>
          <w:sz w:val="20"/>
          <w:szCs w:val="20"/>
          <w:lang w:val="es-ES"/>
        </w:rPr>
        <w:t xml:space="preserve"> </w:t>
      </w:r>
    </w:p>
  </w:footnote>
  <w:footnote w:id="16">
    <w:p w14:paraId="1261ADEE" w14:textId="7767982D" w:rsidR="00673BC9" w:rsidRPr="00680361" w:rsidRDefault="00673BC9" w:rsidP="00673BC9">
      <w:pPr>
        <w:pStyle w:val="FootnoteText"/>
        <w:spacing w:after="120"/>
        <w:rPr>
          <w:sz w:val="20"/>
          <w:szCs w:val="20"/>
          <w:lang w:val="es-ES"/>
        </w:rPr>
      </w:pPr>
      <w:r w:rsidRPr="00680361">
        <w:rPr>
          <w:rStyle w:val="FootnoteReference"/>
          <w:sz w:val="20"/>
          <w:szCs w:val="20"/>
          <w:lang w:val="es-ES"/>
        </w:rPr>
        <w:footnoteRef/>
      </w:r>
      <w:r w:rsidRPr="00680361">
        <w:rPr>
          <w:sz w:val="20"/>
          <w:szCs w:val="20"/>
          <w:lang w:val="es-ES"/>
        </w:rPr>
        <w:t xml:space="preserve"> Miembros del Seminario de la Cultura P’urhépecha han discutido estos y otros valores/ideales. En conversaciones con miembros del grupo me comentaron que sus trabajos se encuentran en proceso de publicación, pero todavía no han sido publicados. Algunos de los que se encuentran explorando estos temas son: Pedro Márquez Joaquín, Alicia Lemus, Agustín Jacinto Zavala, Celerino Cruz y </w:t>
      </w:r>
      <w:proofErr w:type="spellStart"/>
      <w:r w:rsidRPr="00680361">
        <w:rPr>
          <w:sz w:val="20"/>
          <w:szCs w:val="20"/>
          <w:lang w:val="es-ES"/>
        </w:rPr>
        <w:t>Sinforoso</w:t>
      </w:r>
      <w:proofErr w:type="spellEnd"/>
      <w:r w:rsidRPr="00680361">
        <w:rPr>
          <w:sz w:val="20"/>
          <w:szCs w:val="20"/>
          <w:lang w:val="es-ES"/>
        </w:rPr>
        <w:t xml:space="preserve"> Elías.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AC1BB" w14:textId="00837072" w:rsidR="00673BC9" w:rsidRPr="00755C99" w:rsidRDefault="00673BC9">
    <w:pPr>
      <w:pStyle w:val="Header"/>
      <w:rPr>
        <w:rFonts w:ascii="Times New Roman" w:hAnsi="Times New Roman" w:cs="Times New Roman"/>
        <w:sz w:val="22"/>
        <w:szCs w:val="22"/>
      </w:rPr>
    </w:pPr>
    <w:r w:rsidRPr="00755C99">
      <w:rPr>
        <w:rFonts w:ascii="Times New Roman" w:hAnsi="Times New Roman" w:cs="Times New Roman"/>
        <w:sz w:val="22"/>
        <w:szCs w:val="22"/>
      </w:rPr>
      <w:t xml:space="preserve">Version </w:t>
    </w:r>
    <w:proofErr w:type="spellStart"/>
    <w:r w:rsidRPr="00755C99">
      <w:rPr>
        <w:rFonts w:ascii="Times New Roman" w:hAnsi="Times New Roman" w:cs="Times New Roman"/>
        <w:sz w:val="22"/>
        <w:szCs w:val="22"/>
      </w:rPr>
      <w:t>Revisada</w:t>
    </w:r>
    <w:proofErr w:type="spellEnd"/>
    <w:r w:rsidRPr="00755C99">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sidRPr="00755C99">
      <w:rPr>
        <w:rFonts w:ascii="Times New Roman" w:hAnsi="Times New Roman" w:cs="Times New Roman"/>
        <w:sz w:val="22"/>
        <w:szCs w:val="22"/>
      </w:rPr>
      <w:t>Agosto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F8"/>
    <w:rsid w:val="00032E47"/>
    <w:rsid w:val="0005550E"/>
    <w:rsid w:val="0009542E"/>
    <w:rsid w:val="000C02F2"/>
    <w:rsid w:val="000D0248"/>
    <w:rsid w:val="000D60C7"/>
    <w:rsid w:val="00113B46"/>
    <w:rsid w:val="00113BF8"/>
    <w:rsid w:val="0011473A"/>
    <w:rsid w:val="001153D9"/>
    <w:rsid w:val="0012044E"/>
    <w:rsid w:val="00137CBD"/>
    <w:rsid w:val="00146F02"/>
    <w:rsid w:val="00166C93"/>
    <w:rsid w:val="00191A23"/>
    <w:rsid w:val="001A2AE4"/>
    <w:rsid w:val="001B1F7E"/>
    <w:rsid w:val="001B3A00"/>
    <w:rsid w:val="001C3978"/>
    <w:rsid w:val="001D1C1D"/>
    <w:rsid w:val="001E7454"/>
    <w:rsid w:val="001F3D1F"/>
    <w:rsid w:val="001F6100"/>
    <w:rsid w:val="001F70F6"/>
    <w:rsid w:val="00211BF2"/>
    <w:rsid w:val="002179F6"/>
    <w:rsid w:val="00222347"/>
    <w:rsid w:val="00227B34"/>
    <w:rsid w:val="002309F5"/>
    <w:rsid w:val="00236DF8"/>
    <w:rsid w:val="002452DA"/>
    <w:rsid w:val="00251E8E"/>
    <w:rsid w:val="00257B4C"/>
    <w:rsid w:val="00261E64"/>
    <w:rsid w:val="00276177"/>
    <w:rsid w:val="002851EA"/>
    <w:rsid w:val="00286997"/>
    <w:rsid w:val="00295595"/>
    <w:rsid w:val="002B4279"/>
    <w:rsid w:val="002C35A2"/>
    <w:rsid w:val="00326904"/>
    <w:rsid w:val="00327F9D"/>
    <w:rsid w:val="003310ED"/>
    <w:rsid w:val="003600E1"/>
    <w:rsid w:val="00364CCC"/>
    <w:rsid w:val="003E348F"/>
    <w:rsid w:val="00422B1D"/>
    <w:rsid w:val="00451A68"/>
    <w:rsid w:val="00454A4A"/>
    <w:rsid w:val="0048188C"/>
    <w:rsid w:val="00492FC9"/>
    <w:rsid w:val="00493BB2"/>
    <w:rsid w:val="004A50D0"/>
    <w:rsid w:val="004A5F21"/>
    <w:rsid w:val="004B29A3"/>
    <w:rsid w:val="004D274C"/>
    <w:rsid w:val="004E4B41"/>
    <w:rsid w:val="00502292"/>
    <w:rsid w:val="00510CD2"/>
    <w:rsid w:val="00533499"/>
    <w:rsid w:val="005739E2"/>
    <w:rsid w:val="005860BA"/>
    <w:rsid w:val="00590C82"/>
    <w:rsid w:val="005A2B93"/>
    <w:rsid w:val="005A5E06"/>
    <w:rsid w:val="005B7844"/>
    <w:rsid w:val="005E37A7"/>
    <w:rsid w:val="005F2D76"/>
    <w:rsid w:val="006073EF"/>
    <w:rsid w:val="00615ECD"/>
    <w:rsid w:val="0064607A"/>
    <w:rsid w:val="0064629F"/>
    <w:rsid w:val="00657895"/>
    <w:rsid w:val="0066537B"/>
    <w:rsid w:val="00673BC9"/>
    <w:rsid w:val="00680361"/>
    <w:rsid w:val="006A1032"/>
    <w:rsid w:val="006B0109"/>
    <w:rsid w:val="006B6FAD"/>
    <w:rsid w:val="006D7574"/>
    <w:rsid w:val="006D7C38"/>
    <w:rsid w:val="006E3217"/>
    <w:rsid w:val="006E5F61"/>
    <w:rsid w:val="006F3E1C"/>
    <w:rsid w:val="00713924"/>
    <w:rsid w:val="00733EEE"/>
    <w:rsid w:val="0073466E"/>
    <w:rsid w:val="007372CD"/>
    <w:rsid w:val="00755C99"/>
    <w:rsid w:val="007614B4"/>
    <w:rsid w:val="0078575C"/>
    <w:rsid w:val="00792A18"/>
    <w:rsid w:val="00795FFA"/>
    <w:rsid w:val="007977ED"/>
    <w:rsid w:val="007E0F8F"/>
    <w:rsid w:val="007E480D"/>
    <w:rsid w:val="007F2B91"/>
    <w:rsid w:val="007F2E7C"/>
    <w:rsid w:val="007F3B17"/>
    <w:rsid w:val="00804FF6"/>
    <w:rsid w:val="0081766F"/>
    <w:rsid w:val="008321FC"/>
    <w:rsid w:val="00846BF3"/>
    <w:rsid w:val="00870681"/>
    <w:rsid w:val="008D36BB"/>
    <w:rsid w:val="008E021E"/>
    <w:rsid w:val="008F6ACC"/>
    <w:rsid w:val="00905514"/>
    <w:rsid w:val="009105D9"/>
    <w:rsid w:val="00957388"/>
    <w:rsid w:val="00962113"/>
    <w:rsid w:val="00962E28"/>
    <w:rsid w:val="009774A4"/>
    <w:rsid w:val="00995568"/>
    <w:rsid w:val="009C636C"/>
    <w:rsid w:val="009D1C89"/>
    <w:rsid w:val="009D56D6"/>
    <w:rsid w:val="009F223D"/>
    <w:rsid w:val="00A417F0"/>
    <w:rsid w:val="00A50E97"/>
    <w:rsid w:val="00A51986"/>
    <w:rsid w:val="00A90E99"/>
    <w:rsid w:val="00AB7E13"/>
    <w:rsid w:val="00AD5CF7"/>
    <w:rsid w:val="00AE73F9"/>
    <w:rsid w:val="00B03705"/>
    <w:rsid w:val="00B07079"/>
    <w:rsid w:val="00B22485"/>
    <w:rsid w:val="00B312BB"/>
    <w:rsid w:val="00B32187"/>
    <w:rsid w:val="00B419A2"/>
    <w:rsid w:val="00B76527"/>
    <w:rsid w:val="00BE64A9"/>
    <w:rsid w:val="00C2112A"/>
    <w:rsid w:val="00C34C0E"/>
    <w:rsid w:val="00C96DAD"/>
    <w:rsid w:val="00CA290D"/>
    <w:rsid w:val="00CA6A71"/>
    <w:rsid w:val="00CB38B9"/>
    <w:rsid w:val="00CD2FB1"/>
    <w:rsid w:val="00CD3059"/>
    <w:rsid w:val="00CD7588"/>
    <w:rsid w:val="00CE4BAA"/>
    <w:rsid w:val="00D11509"/>
    <w:rsid w:val="00D90AA1"/>
    <w:rsid w:val="00DA27CA"/>
    <w:rsid w:val="00DB7FF0"/>
    <w:rsid w:val="00DC1295"/>
    <w:rsid w:val="00DD4868"/>
    <w:rsid w:val="00DE004A"/>
    <w:rsid w:val="00DE4A46"/>
    <w:rsid w:val="00DE77FC"/>
    <w:rsid w:val="00DF3A9B"/>
    <w:rsid w:val="00DF46D3"/>
    <w:rsid w:val="00E45E34"/>
    <w:rsid w:val="00E462D9"/>
    <w:rsid w:val="00E51F98"/>
    <w:rsid w:val="00E67A9D"/>
    <w:rsid w:val="00E71FFF"/>
    <w:rsid w:val="00E726DF"/>
    <w:rsid w:val="00E8291D"/>
    <w:rsid w:val="00E86BD0"/>
    <w:rsid w:val="00EA3653"/>
    <w:rsid w:val="00EB03A7"/>
    <w:rsid w:val="00EB1360"/>
    <w:rsid w:val="00F0060A"/>
    <w:rsid w:val="00F070BB"/>
    <w:rsid w:val="00F10C63"/>
    <w:rsid w:val="00F2095F"/>
    <w:rsid w:val="00F22D9A"/>
    <w:rsid w:val="00F263B7"/>
    <w:rsid w:val="00F40056"/>
    <w:rsid w:val="00F5251A"/>
    <w:rsid w:val="00F67195"/>
    <w:rsid w:val="00F76246"/>
    <w:rsid w:val="00F9227C"/>
    <w:rsid w:val="00F92C40"/>
    <w:rsid w:val="00FC6331"/>
    <w:rsid w:val="00FF37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F42C"/>
  <w15:docId w15:val="{E103E68A-E733-1E42-A816-EB0F0E10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inlista1">
    <w:name w:val="Sin lista1"/>
    <w:next w:val="NoList"/>
    <w:uiPriority w:val="99"/>
    <w:semiHidden/>
    <w:unhideWhenUsed/>
    <w:rsid w:val="001F3D1F"/>
  </w:style>
  <w:style w:type="paragraph" w:styleId="Header">
    <w:name w:val="header"/>
    <w:basedOn w:val="Normal"/>
    <w:link w:val="HeaderChar"/>
    <w:uiPriority w:val="99"/>
    <w:unhideWhenUsed/>
    <w:rsid w:val="001F3D1F"/>
    <w:pPr>
      <w:tabs>
        <w:tab w:val="center" w:pos="4320"/>
        <w:tab w:val="right" w:pos="8640"/>
      </w:tabs>
      <w:spacing w:after="0" w:line="240" w:lineRule="auto"/>
    </w:pPr>
    <w:rPr>
      <w:rFonts w:eastAsia="MS Mincho"/>
      <w:sz w:val="24"/>
      <w:szCs w:val="24"/>
      <w:lang w:val="en-US"/>
    </w:rPr>
  </w:style>
  <w:style w:type="character" w:customStyle="1" w:styleId="HeaderChar">
    <w:name w:val="Header Char"/>
    <w:basedOn w:val="DefaultParagraphFont"/>
    <w:link w:val="Header"/>
    <w:uiPriority w:val="99"/>
    <w:rsid w:val="001F3D1F"/>
    <w:rPr>
      <w:rFonts w:eastAsia="MS Mincho"/>
      <w:sz w:val="24"/>
      <w:szCs w:val="24"/>
      <w:lang w:val="en-US"/>
    </w:rPr>
  </w:style>
  <w:style w:type="paragraph" w:styleId="Footer">
    <w:name w:val="footer"/>
    <w:basedOn w:val="Normal"/>
    <w:link w:val="FooterChar"/>
    <w:uiPriority w:val="99"/>
    <w:unhideWhenUsed/>
    <w:rsid w:val="001F3D1F"/>
    <w:pPr>
      <w:tabs>
        <w:tab w:val="center" w:pos="4320"/>
        <w:tab w:val="right" w:pos="8640"/>
      </w:tabs>
      <w:spacing w:after="0" w:line="240" w:lineRule="auto"/>
    </w:pPr>
    <w:rPr>
      <w:rFonts w:eastAsia="MS Mincho"/>
      <w:sz w:val="24"/>
      <w:szCs w:val="24"/>
      <w:lang w:val="en-US"/>
    </w:rPr>
  </w:style>
  <w:style w:type="character" w:customStyle="1" w:styleId="FooterChar">
    <w:name w:val="Footer Char"/>
    <w:basedOn w:val="DefaultParagraphFont"/>
    <w:link w:val="Footer"/>
    <w:uiPriority w:val="99"/>
    <w:rsid w:val="001F3D1F"/>
    <w:rPr>
      <w:rFonts w:eastAsia="MS Mincho"/>
      <w:sz w:val="24"/>
      <w:szCs w:val="24"/>
      <w:lang w:val="en-US"/>
    </w:rPr>
  </w:style>
  <w:style w:type="paragraph" w:styleId="FootnoteText">
    <w:name w:val="footnote text"/>
    <w:basedOn w:val="Normal"/>
    <w:link w:val="FootnoteTextChar"/>
    <w:rsid w:val="001F3D1F"/>
    <w:pPr>
      <w:spacing w:after="0" w:line="240" w:lineRule="auto"/>
    </w:pPr>
    <w:rPr>
      <w:rFonts w:ascii="Times New Roman" w:eastAsia="Times New Roman" w:hAnsi="Times New Roman" w:cs="Times New Roman"/>
      <w:sz w:val="24"/>
      <w:szCs w:val="24"/>
      <w:lang w:val="en-US" w:eastAsia="ja-JP"/>
    </w:rPr>
  </w:style>
  <w:style w:type="character" w:customStyle="1" w:styleId="FootnoteTextChar">
    <w:name w:val="Footnote Text Char"/>
    <w:basedOn w:val="DefaultParagraphFont"/>
    <w:link w:val="FootnoteText"/>
    <w:rsid w:val="001F3D1F"/>
    <w:rPr>
      <w:rFonts w:ascii="Times New Roman" w:eastAsia="Times New Roman" w:hAnsi="Times New Roman" w:cs="Times New Roman"/>
      <w:sz w:val="24"/>
      <w:szCs w:val="24"/>
      <w:lang w:val="en-US" w:eastAsia="ja-JP"/>
    </w:rPr>
  </w:style>
  <w:style w:type="character" w:styleId="FootnoteReference">
    <w:name w:val="footnote reference"/>
    <w:basedOn w:val="DefaultParagraphFont"/>
    <w:rsid w:val="001F3D1F"/>
    <w:rPr>
      <w:vertAlign w:val="superscript"/>
    </w:rPr>
  </w:style>
  <w:style w:type="character" w:customStyle="1" w:styleId="CommentTextChar">
    <w:name w:val="Comment Text Char"/>
    <w:basedOn w:val="DefaultParagraphFont"/>
    <w:link w:val="CommentText"/>
    <w:rsid w:val="001F3D1F"/>
    <w:rPr>
      <w:rFonts w:ascii="Times New Roman" w:eastAsia="Times New Roman" w:hAnsi="Times New Roman" w:cs="Times New Roman"/>
      <w:sz w:val="20"/>
      <w:szCs w:val="20"/>
    </w:rPr>
  </w:style>
  <w:style w:type="paragraph" w:styleId="CommentText">
    <w:name w:val="annotation text"/>
    <w:basedOn w:val="Normal"/>
    <w:link w:val="CommentTextChar"/>
    <w:rsid w:val="001F3D1F"/>
    <w:pPr>
      <w:spacing w:after="0" w:line="240" w:lineRule="auto"/>
    </w:pPr>
    <w:rPr>
      <w:rFonts w:ascii="Times New Roman" w:eastAsia="Times New Roman" w:hAnsi="Times New Roman" w:cs="Times New Roman"/>
      <w:sz w:val="20"/>
      <w:szCs w:val="20"/>
    </w:rPr>
  </w:style>
  <w:style w:type="character" w:customStyle="1" w:styleId="TextocomentarioCar1">
    <w:name w:val="Texto comentario Car1"/>
    <w:basedOn w:val="DefaultParagraphFont"/>
    <w:uiPriority w:val="99"/>
    <w:semiHidden/>
    <w:rsid w:val="001F3D1F"/>
    <w:rPr>
      <w:sz w:val="20"/>
      <w:szCs w:val="20"/>
    </w:rPr>
  </w:style>
  <w:style w:type="character" w:customStyle="1" w:styleId="CommentTextChar1">
    <w:name w:val="Comment Text Char1"/>
    <w:basedOn w:val="DefaultParagraphFont"/>
    <w:uiPriority w:val="99"/>
    <w:semiHidden/>
    <w:rsid w:val="001F3D1F"/>
  </w:style>
  <w:style w:type="character" w:styleId="CommentReference">
    <w:name w:val="annotation reference"/>
    <w:basedOn w:val="DefaultParagraphFont"/>
    <w:uiPriority w:val="99"/>
    <w:semiHidden/>
    <w:unhideWhenUsed/>
    <w:rsid w:val="001F3D1F"/>
    <w:rPr>
      <w:sz w:val="16"/>
      <w:szCs w:val="16"/>
    </w:rPr>
  </w:style>
  <w:style w:type="paragraph" w:styleId="BalloonText">
    <w:name w:val="Balloon Text"/>
    <w:basedOn w:val="Normal"/>
    <w:link w:val="BalloonTextChar"/>
    <w:uiPriority w:val="99"/>
    <w:semiHidden/>
    <w:unhideWhenUsed/>
    <w:rsid w:val="001F3D1F"/>
    <w:pPr>
      <w:spacing w:after="0" w:line="240" w:lineRule="auto"/>
    </w:pPr>
    <w:rPr>
      <w:rFonts w:ascii="Lucida Grande" w:eastAsia="MS Mincho" w:hAnsi="Lucida Grande" w:cs="Lucida Grande"/>
      <w:sz w:val="18"/>
      <w:szCs w:val="18"/>
      <w:lang w:val="en-US"/>
    </w:rPr>
  </w:style>
  <w:style w:type="character" w:customStyle="1" w:styleId="BalloonTextChar">
    <w:name w:val="Balloon Text Char"/>
    <w:basedOn w:val="DefaultParagraphFont"/>
    <w:link w:val="BalloonText"/>
    <w:uiPriority w:val="99"/>
    <w:semiHidden/>
    <w:rsid w:val="001F3D1F"/>
    <w:rPr>
      <w:rFonts w:ascii="Lucida Grande" w:eastAsia="MS Mincho" w:hAnsi="Lucida Grande" w:cs="Lucida Grande"/>
      <w:sz w:val="18"/>
      <w:szCs w:val="18"/>
      <w:lang w:val="en-US"/>
    </w:rPr>
  </w:style>
  <w:style w:type="character" w:styleId="PageNumber">
    <w:name w:val="page number"/>
    <w:basedOn w:val="DefaultParagraphFont"/>
    <w:uiPriority w:val="99"/>
    <w:semiHidden/>
    <w:unhideWhenUsed/>
    <w:rsid w:val="001F3D1F"/>
  </w:style>
  <w:style w:type="paragraph" w:customStyle="1" w:styleId="Asuntodelcomentario1">
    <w:name w:val="Asunto del comentario1"/>
    <w:basedOn w:val="CommentText"/>
    <w:next w:val="CommentText"/>
    <w:uiPriority w:val="99"/>
    <w:semiHidden/>
    <w:unhideWhenUsed/>
    <w:rsid w:val="001F3D1F"/>
    <w:rPr>
      <w:rFonts w:ascii="Cambria" w:eastAsia="MS Mincho" w:hAnsi="Cambria"/>
      <w:b/>
      <w:bCs/>
    </w:rPr>
  </w:style>
  <w:style w:type="character" w:customStyle="1" w:styleId="CommentSubjectChar">
    <w:name w:val="Comment Subject Char"/>
    <w:basedOn w:val="CommentTextChar"/>
    <w:link w:val="CommentSubject"/>
    <w:uiPriority w:val="99"/>
    <w:semiHidden/>
    <w:rsid w:val="001F3D1F"/>
    <w:rPr>
      <w:rFonts w:ascii="Times New Roman" w:eastAsia="Times New Roman" w:hAnsi="Times New Roman" w:cs="Times New Roman"/>
      <w:b/>
      <w:bCs/>
      <w:sz w:val="20"/>
      <w:szCs w:val="20"/>
    </w:rPr>
  </w:style>
  <w:style w:type="paragraph" w:styleId="Revision">
    <w:name w:val="Revision"/>
    <w:hidden/>
    <w:uiPriority w:val="99"/>
    <w:semiHidden/>
    <w:rsid w:val="001F3D1F"/>
    <w:pPr>
      <w:spacing w:after="0" w:line="240" w:lineRule="auto"/>
    </w:pPr>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1F3D1F"/>
    <w:pPr>
      <w:spacing w:after="200"/>
    </w:pPr>
    <w:rPr>
      <w:b/>
      <w:bCs/>
    </w:rPr>
  </w:style>
  <w:style w:type="character" w:customStyle="1" w:styleId="AsuntodelcomentarioCar1">
    <w:name w:val="Asunto del comentario Car1"/>
    <w:basedOn w:val="CommentTextChar"/>
    <w:uiPriority w:val="99"/>
    <w:semiHidden/>
    <w:rsid w:val="001F3D1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54713">
      <w:bodyDiv w:val="1"/>
      <w:marLeft w:val="0"/>
      <w:marRight w:val="0"/>
      <w:marTop w:val="0"/>
      <w:marBottom w:val="0"/>
      <w:divBdr>
        <w:top w:val="none" w:sz="0" w:space="0" w:color="auto"/>
        <w:left w:val="none" w:sz="0" w:space="0" w:color="auto"/>
        <w:bottom w:val="none" w:sz="0" w:space="0" w:color="auto"/>
        <w:right w:val="none" w:sz="0" w:space="0" w:color="auto"/>
      </w:divBdr>
    </w:div>
    <w:div w:id="1327444145">
      <w:bodyDiv w:val="1"/>
      <w:marLeft w:val="0"/>
      <w:marRight w:val="0"/>
      <w:marTop w:val="0"/>
      <w:marBottom w:val="0"/>
      <w:divBdr>
        <w:top w:val="none" w:sz="0" w:space="0" w:color="auto"/>
        <w:left w:val="none" w:sz="0" w:space="0" w:color="auto"/>
        <w:bottom w:val="none" w:sz="0" w:space="0" w:color="auto"/>
        <w:right w:val="none" w:sz="0" w:space="0" w:color="auto"/>
      </w:divBdr>
    </w:div>
    <w:div w:id="13356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34</Pages>
  <Words>9375</Words>
  <Characters>53441</Characters>
  <Application>Microsoft Office Word</Application>
  <DocSecurity>0</DocSecurity>
  <Lines>445</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62691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Martinez-Rivera, Mintzi A</cp:lastModifiedBy>
  <cp:revision>30</cp:revision>
  <cp:lastPrinted>2019-04-13T14:52:00Z</cp:lastPrinted>
  <dcterms:created xsi:type="dcterms:W3CDTF">2019-08-07T18:10:00Z</dcterms:created>
  <dcterms:modified xsi:type="dcterms:W3CDTF">2019-08-24T20:32:00Z</dcterms:modified>
</cp:coreProperties>
</file>