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D9" w:rsidRDefault="00256185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Autor: Abisai Pérez Zamarripa</w:t>
      </w:r>
    </w:p>
    <w:p w:rsidR="00256185" w:rsidRDefault="00256185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Último grado obtenido: Maestría en Historia Internacional (CIDE, México)</w:t>
      </w:r>
    </w:p>
    <w:p w:rsidR="00256185" w:rsidRDefault="00256185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Adscripción institucional vigente: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Graduate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Program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PhD in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History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, Universidad de Texas en Austin</w:t>
      </w:r>
    </w:p>
    <w:p w:rsidR="00256185" w:rsidRDefault="00256185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CVU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Conacyt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r w:rsidRPr="00256185">
        <w:rPr>
          <w:rFonts w:ascii="Times New Roman" w:hAnsi="Times New Roman" w:cs="Times New Roman"/>
          <w:sz w:val="24"/>
          <w:szCs w:val="24"/>
          <w:lang w:val="es-MX"/>
        </w:rPr>
        <w:t>623980</w:t>
      </w:r>
    </w:p>
    <w:p w:rsidR="00256185" w:rsidRDefault="00256185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Líneas de investigación actual: Ciudadanía e historia social </w:t>
      </w:r>
      <w:r w:rsidR="00584E7E">
        <w:rPr>
          <w:rFonts w:ascii="Times New Roman" w:hAnsi="Times New Roman" w:cs="Times New Roman"/>
          <w:sz w:val="24"/>
          <w:szCs w:val="24"/>
          <w:lang w:val="es-MX"/>
        </w:rPr>
        <w:t>en Latinoamérica siglos XVIII-XIX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Historia </w:t>
      </w:r>
      <w:r w:rsidR="00584E7E">
        <w:rPr>
          <w:rFonts w:ascii="Times New Roman" w:hAnsi="Times New Roman" w:cs="Times New Roman"/>
          <w:sz w:val="24"/>
          <w:szCs w:val="24"/>
          <w:lang w:val="es-MX"/>
        </w:rPr>
        <w:t xml:space="preserve">comparada de la política y sociedad </w:t>
      </w:r>
      <w:r>
        <w:rPr>
          <w:rFonts w:ascii="Times New Roman" w:hAnsi="Times New Roman" w:cs="Times New Roman"/>
          <w:sz w:val="24"/>
          <w:szCs w:val="24"/>
          <w:lang w:val="es-MX"/>
        </w:rPr>
        <w:t>del imperio español siglo XVIII</w:t>
      </w:r>
    </w:p>
    <w:p w:rsidR="00256185" w:rsidRDefault="00256185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Últimas publicaciones: </w:t>
      </w:r>
    </w:p>
    <w:p w:rsidR="00584E7E" w:rsidRPr="00584E7E" w:rsidRDefault="00584E7E" w:rsidP="00584E7E">
      <w:pPr>
        <w:ind w:left="1440" w:hanging="14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Artículo</w:t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“</w:t>
      </w:r>
      <w:r w:rsidRPr="00584E7E">
        <w:rPr>
          <w:rFonts w:ascii="Times New Roman" w:hAnsi="Times New Roman" w:cs="Times New Roman"/>
          <w:sz w:val="24"/>
          <w:szCs w:val="24"/>
          <w:lang w:val="es-MX"/>
        </w:rPr>
        <w:t>La rebelión de los fieles contra el Estado liberal. Ciudadanía, legitimidad política y nación católica en la ciudad de Puebla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”, 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>Letras Históricas</w:t>
      </w:r>
      <w:r>
        <w:rPr>
          <w:rFonts w:ascii="Times New Roman" w:hAnsi="Times New Roman" w:cs="Times New Roman"/>
          <w:sz w:val="24"/>
          <w:szCs w:val="24"/>
          <w:lang w:val="es-MX"/>
        </w:rPr>
        <w:t>, no. 17 (otoño 2017-invierno 2018), pp. 71-95.</w:t>
      </w:r>
    </w:p>
    <w:p w:rsidR="00256185" w:rsidRPr="00256185" w:rsidRDefault="00256185" w:rsidP="00584E7E">
      <w:pPr>
        <w:ind w:left="1440" w:hanging="14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Reseñas </w:t>
      </w:r>
      <w:r w:rsidR="00584E7E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56185">
        <w:rPr>
          <w:rFonts w:ascii="Times New Roman" w:hAnsi="Times New Roman" w:cs="Times New Roman"/>
          <w:sz w:val="24"/>
          <w:szCs w:val="24"/>
          <w:lang w:val="es-MX"/>
        </w:rPr>
        <w:t>José M. Portillo, Fuero indio. Tlaxcala y la iden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tidad territorial entre la </w:t>
      </w:r>
      <w:r w:rsidRPr="00256185">
        <w:rPr>
          <w:rFonts w:ascii="Times New Roman" w:hAnsi="Times New Roman" w:cs="Times New Roman"/>
          <w:sz w:val="24"/>
          <w:szCs w:val="24"/>
          <w:lang w:val="es-MX"/>
        </w:rPr>
        <w:t xml:space="preserve">monarquía imperial y la república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nacional, 1787-1824 (México: El </w:t>
      </w:r>
      <w:r w:rsidRPr="00256185">
        <w:rPr>
          <w:rFonts w:ascii="Times New Roman" w:hAnsi="Times New Roman" w:cs="Times New Roman"/>
          <w:sz w:val="24"/>
          <w:szCs w:val="24"/>
          <w:lang w:val="es-MX"/>
        </w:rPr>
        <w:t>Colegio de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México/Instituto Mora, 2015), </w:t>
      </w:r>
      <w:r w:rsidRPr="00256185">
        <w:rPr>
          <w:rFonts w:ascii="Times New Roman" w:hAnsi="Times New Roman" w:cs="Times New Roman"/>
          <w:i/>
          <w:sz w:val="24"/>
          <w:szCs w:val="24"/>
          <w:lang w:val="es-MX"/>
        </w:rPr>
        <w:t>Secuencia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>. Revista de historia y ciencias sociales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(por publicarse</w:t>
      </w:r>
      <w:r w:rsidRPr="00256185">
        <w:rPr>
          <w:rFonts w:ascii="Times New Roman" w:hAnsi="Times New Roman" w:cs="Times New Roman"/>
          <w:sz w:val="24"/>
          <w:szCs w:val="24"/>
          <w:lang w:val="es-MX"/>
        </w:rPr>
        <w:t>).</w:t>
      </w:r>
    </w:p>
    <w:p w:rsidR="00256185" w:rsidRPr="00584E7E" w:rsidRDefault="00256185" w:rsidP="00584E7E">
      <w:pPr>
        <w:ind w:left="14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56185">
        <w:rPr>
          <w:rFonts w:ascii="Times New Roman" w:hAnsi="Times New Roman" w:cs="Times New Roman"/>
          <w:sz w:val="24"/>
          <w:szCs w:val="24"/>
          <w:lang w:val="es-MX"/>
        </w:rPr>
        <w:t>Sergio Rosas, La Iglesia mexicana en ti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empos de la impiedad: Francisco </w:t>
      </w:r>
      <w:r w:rsidRPr="00256185">
        <w:rPr>
          <w:rFonts w:ascii="Times New Roman" w:hAnsi="Times New Roman" w:cs="Times New Roman"/>
          <w:sz w:val="24"/>
          <w:szCs w:val="24"/>
          <w:lang w:val="es-MX"/>
        </w:rPr>
        <w:t>Pablo Vázquez, 1769-1847 (Méxi</w:t>
      </w:r>
      <w:r>
        <w:rPr>
          <w:rFonts w:ascii="Times New Roman" w:hAnsi="Times New Roman" w:cs="Times New Roman"/>
          <w:sz w:val="24"/>
          <w:szCs w:val="24"/>
          <w:lang w:val="es-MX"/>
        </w:rPr>
        <w:t>co: BUAP /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Colmich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/Educación y Cultura, 2015), </w:t>
      </w:r>
      <w:r w:rsidRPr="00584E7E">
        <w:rPr>
          <w:rFonts w:ascii="Times New Roman" w:hAnsi="Times New Roman" w:cs="Times New Roman"/>
          <w:i/>
          <w:sz w:val="24"/>
          <w:szCs w:val="24"/>
          <w:lang w:val="es-MX"/>
        </w:rPr>
        <w:t>Estudios de Historia Moderna y Contemporánea de</w:t>
      </w:r>
      <w:r w:rsidR="00584E7E" w:rsidRPr="00584E7E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Pr="00584E7E">
        <w:rPr>
          <w:rFonts w:ascii="Times New Roman" w:hAnsi="Times New Roman" w:cs="Times New Roman"/>
          <w:i/>
          <w:sz w:val="24"/>
          <w:szCs w:val="24"/>
          <w:lang w:val="es-MX"/>
        </w:rPr>
        <w:t>México</w:t>
      </w:r>
      <w:r w:rsidR="00584E7E">
        <w:rPr>
          <w:rFonts w:ascii="Times New Roman" w:hAnsi="Times New Roman" w:cs="Times New Roman"/>
          <w:sz w:val="24"/>
          <w:szCs w:val="24"/>
          <w:lang w:val="es-MX"/>
        </w:rPr>
        <w:t>, 52 (julio-diciembre 2016), pp. 126-128.</w:t>
      </w:r>
    </w:p>
    <w:p w:rsidR="00161D7B" w:rsidRDefault="00161D7B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Télefono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celular: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MX"/>
        </w:rPr>
        <w:t>(512) 783-6900</w:t>
      </w:r>
    </w:p>
    <w:p w:rsidR="00256185" w:rsidRDefault="00256185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Dirección Postal: 2501 Lake Austin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Blvd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Apt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. D104, Austin, TX</w:t>
      </w:r>
    </w:p>
    <w:p w:rsidR="00256185" w:rsidRPr="00584E7E" w:rsidRDefault="00256185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Título del ensayo enviado: </w:t>
      </w:r>
      <w:r w:rsidR="00584E7E">
        <w:rPr>
          <w:rFonts w:ascii="Times New Roman" w:hAnsi="Times New Roman" w:cs="Times New Roman"/>
          <w:sz w:val="24"/>
          <w:szCs w:val="24"/>
          <w:lang w:val="es-MX"/>
        </w:rPr>
        <w:t>“</w:t>
      </w:r>
      <w:r w:rsidR="00584E7E" w:rsidRPr="00584E7E">
        <w:rPr>
          <w:rFonts w:ascii="Times New Roman" w:hAnsi="Times New Roman" w:cs="Times New Roman"/>
          <w:sz w:val="24"/>
          <w:szCs w:val="24"/>
          <w:lang w:val="es-MX"/>
        </w:rPr>
        <w:t>De monarquía de vecinos a nación de ciudadanos: la definición de la ciudadanía en el México borbónico e independiente, 1780-1825</w:t>
      </w:r>
      <w:r w:rsidR="00584E7E">
        <w:rPr>
          <w:rFonts w:ascii="Times New Roman" w:hAnsi="Times New Roman" w:cs="Times New Roman"/>
          <w:sz w:val="24"/>
          <w:szCs w:val="24"/>
          <w:lang w:val="es-MX"/>
        </w:rPr>
        <w:t>”</w:t>
      </w:r>
    </w:p>
    <w:p w:rsidR="00256185" w:rsidRDefault="00256185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Disciplina: Historia, Historia política México siglo XIX, historia de la ciudadanía</w:t>
      </w:r>
    </w:p>
    <w:p w:rsidR="00256185" w:rsidRDefault="00256185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Público disciplinar: público académico del área de las ciencias sociales y humanidades</w:t>
      </w:r>
    </w:p>
    <w:p w:rsidR="00256185" w:rsidRDefault="00256185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256185" w:rsidRPr="00256185" w:rsidRDefault="00256185" w:rsidP="0025618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sectPr w:rsidR="00256185" w:rsidRPr="00256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Q0NDU3NTIytzQwMTFT0lEKTi0uzszPAykwrAUAYpkr1iwAAAA="/>
  </w:docVars>
  <w:rsids>
    <w:rsidRoot w:val="00E714D9"/>
    <w:rsid w:val="00161D7B"/>
    <w:rsid w:val="00256185"/>
    <w:rsid w:val="00584E7E"/>
    <w:rsid w:val="00E7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B2E2"/>
  <w15:chartTrackingRefBased/>
  <w15:docId w15:val="{E4E1493F-0A3C-4345-993B-9D0A196A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Abi</cp:lastModifiedBy>
  <cp:revision>4</cp:revision>
  <dcterms:created xsi:type="dcterms:W3CDTF">2017-09-15T02:22:00Z</dcterms:created>
  <dcterms:modified xsi:type="dcterms:W3CDTF">2017-09-15T02:42:00Z</dcterms:modified>
</cp:coreProperties>
</file>